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D17D" w14:textId="30989F1F" w:rsidR="00BD7CFD" w:rsidRPr="002A34D0" w:rsidRDefault="00B76998" w:rsidP="00B76998">
      <w:pPr>
        <w:spacing w:after="120"/>
        <w:jc w:val="center"/>
        <w:rPr>
          <w:b/>
          <w:sz w:val="28"/>
          <w:szCs w:val="28"/>
        </w:rPr>
      </w:pPr>
      <w:r w:rsidRPr="002A34D0">
        <w:rPr>
          <w:b/>
          <w:sz w:val="28"/>
          <w:szCs w:val="28"/>
        </w:rPr>
        <w:t>Curriculum Vitae</w:t>
      </w:r>
    </w:p>
    <w:p w14:paraId="38773602" w14:textId="63E7313A" w:rsidR="00BD7CFD" w:rsidRPr="002A34D0" w:rsidRDefault="00BD7CFD" w:rsidP="00F778D4">
      <w:pPr>
        <w:pStyle w:val="Heading1"/>
        <w:tabs>
          <w:tab w:val="clear" w:pos="540"/>
          <w:tab w:val="clear" w:pos="1080"/>
          <w:tab w:val="clear" w:pos="4320"/>
          <w:tab w:val="clear" w:pos="5040"/>
          <w:tab w:val="clear" w:pos="6480"/>
          <w:tab w:val="clear" w:pos="828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A34D0">
        <w:rPr>
          <w:rFonts w:ascii="Times New Roman" w:hAnsi="Times New Roman"/>
          <w:sz w:val="28"/>
          <w:szCs w:val="28"/>
        </w:rPr>
        <w:t>David Enke</w:t>
      </w:r>
    </w:p>
    <w:p w14:paraId="5A694060" w14:textId="0C302C6E" w:rsidR="00153B14" w:rsidRDefault="00D31FA9" w:rsidP="00153B1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Associate Dean, Kummer College</w:t>
      </w:r>
    </w:p>
    <w:p w14:paraId="12852E65" w14:textId="1990FFD4" w:rsidR="00CF3550" w:rsidRDefault="00CF3550" w:rsidP="00BD7CF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Curators’ Distinguished Teaching Professor</w:t>
      </w:r>
      <w:r w:rsidR="000C34EE">
        <w:rPr>
          <w:b/>
          <w:sz w:val="26"/>
          <w:szCs w:val="26"/>
        </w:rPr>
        <w:t xml:space="preserve"> (On Leave)</w:t>
      </w:r>
    </w:p>
    <w:p w14:paraId="505FAE50" w14:textId="1A518B24" w:rsidR="00BD7CFD" w:rsidRPr="002A34D0" w:rsidRDefault="00BD7CFD" w:rsidP="00BD7CFD">
      <w:pPr>
        <w:jc w:val="center"/>
        <w:rPr>
          <w:b/>
          <w:sz w:val="26"/>
          <w:szCs w:val="26"/>
        </w:rPr>
      </w:pPr>
      <w:r w:rsidRPr="002A34D0">
        <w:rPr>
          <w:b/>
          <w:sz w:val="26"/>
          <w:szCs w:val="26"/>
        </w:rPr>
        <w:t>Engineering Management and Systems Engineering</w:t>
      </w:r>
    </w:p>
    <w:p w14:paraId="01AF06C3" w14:textId="77777777" w:rsidR="00BD7CFD" w:rsidRPr="002A34D0" w:rsidRDefault="00BD7CFD" w:rsidP="00BD7CFD">
      <w:pPr>
        <w:jc w:val="center"/>
        <w:rPr>
          <w:b/>
          <w:sz w:val="26"/>
          <w:szCs w:val="26"/>
        </w:rPr>
      </w:pPr>
      <w:r w:rsidRPr="002A34D0">
        <w:rPr>
          <w:b/>
          <w:sz w:val="26"/>
          <w:szCs w:val="26"/>
        </w:rPr>
        <w:t>Missouri University of Science and Technology</w:t>
      </w:r>
    </w:p>
    <w:p w14:paraId="32A31632" w14:textId="4BC20C81" w:rsidR="00BD7CFD" w:rsidRPr="002A34D0" w:rsidRDefault="00BD7CFD" w:rsidP="00BD7CFD">
      <w:pPr>
        <w:jc w:val="center"/>
        <w:rPr>
          <w:b/>
          <w:sz w:val="26"/>
          <w:szCs w:val="26"/>
        </w:rPr>
      </w:pPr>
      <w:r w:rsidRPr="002A34D0">
        <w:rPr>
          <w:b/>
          <w:sz w:val="26"/>
          <w:szCs w:val="26"/>
        </w:rPr>
        <w:t>22</w:t>
      </w:r>
      <w:r w:rsidR="00373B98">
        <w:rPr>
          <w:b/>
          <w:sz w:val="26"/>
          <w:szCs w:val="26"/>
        </w:rPr>
        <w:t>9</w:t>
      </w:r>
      <w:r w:rsidRPr="002A34D0">
        <w:rPr>
          <w:b/>
          <w:sz w:val="26"/>
          <w:szCs w:val="26"/>
        </w:rPr>
        <w:t xml:space="preserve"> Engineering Management, Rolla, MO, 65401-0370</w:t>
      </w:r>
    </w:p>
    <w:p w14:paraId="35974E37" w14:textId="48EDF0DD" w:rsidR="00BD7CFD" w:rsidRPr="002A34D0" w:rsidRDefault="00BD7CFD" w:rsidP="00BD7CFD">
      <w:pPr>
        <w:jc w:val="center"/>
        <w:rPr>
          <w:b/>
          <w:sz w:val="26"/>
          <w:szCs w:val="26"/>
        </w:rPr>
      </w:pPr>
      <w:r w:rsidRPr="002A34D0">
        <w:rPr>
          <w:b/>
          <w:sz w:val="26"/>
          <w:szCs w:val="26"/>
        </w:rPr>
        <w:t>enke@mst.edu, o</w:t>
      </w:r>
      <w:r w:rsidR="00E3658A" w:rsidRPr="002A34D0">
        <w:rPr>
          <w:b/>
          <w:sz w:val="26"/>
          <w:szCs w:val="26"/>
        </w:rPr>
        <w:t>ffice</w:t>
      </w:r>
      <w:r w:rsidRPr="002A34D0">
        <w:rPr>
          <w:b/>
          <w:sz w:val="26"/>
          <w:szCs w:val="26"/>
        </w:rPr>
        <w:t>: 573-341-4749</w:t>
      </w:r>
    </w:p>
    <w:p w14:paraId="08A05A7E" w14:textId="77777777" w:rsidR="00BD7CFD" w:rsidRPr="002A34D0" w:rsidRDefault="00BD7CFD" w:rsidP="00BD7CFD">
      <w:pPr>
        <w:spacing w:before="240"/>
        <w:rPr>
          <w:szCs w:val="24"/>
        </w:rPr>
      </w:pPr>
      <w:r w:rsidRPr="002A34D0">
        <w:rPr>
          <w:b/>
          <w:szCs w:val="24"/>
        </w:rPr>
        <w:t>Education</w:t>
      </w:r>
      <w:r w:rsidRPr="002A34D0">
        <w:rPr>
          <w:szCs w:val="24"/>
        </w:rPr>
        <w:t xml:space="preserve"> </w:t>
      </w:r>
    </w:p>
    <w:p w14:paraId="0ABC4455" w14:textId="77777777" w:rsidR="00BD7CFD" w:rsidRPr="002A34D0" w:rsidRDefault="00BD7CFD" w:rsidP="00BD7CFD">
      <w:pPr>
        <w:ind w:left="720"/>
        <w:outlineLvl w:val="0"/>
        <w:rPr>
          <w:szCs w:val="24"/>
        </w:rPr>
      </w:pPr>
    </w:p>
    <w:p w14:paraId="739618F6" w14:textId="77777777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>Ph.D.</w:t>
      </w:r>
      <w:r w:rsidRPr="002A34D0">
        <w:rPr>
          <w:szCs w:val="24"/>
        </w:rPr>
        <w:tab/>
        <w:t xml:space="preserve">Engineering Management, Chancellor’s Fellow </w:t>
      </w:r>
    </w:p>
    <w:p w14:paraId="60489C63" w14:textId="28D16BD3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ab/>
        <w:t xml:space="preserve">University of Missouri - Rolla (now Missouri University of Science and </w:t>
      </w:r>
      <w:r w:rsidRPr="002A34D0">
        <w:rPr>
          <w:szCs w:val="24"/>
        </w:rPr>
        <w:tab/>
        <w:t>Technology), 1997</w:t>
      </w:r>
      <w:r w:rsidR="006618C6" w:rsidRPr="002A34D0">
        <w:rPr>
          <w:szCs w:val="24"/>
        </w:rPr>
        <w:t>; Specialization: Finance and Computational Intelligence</w:t>
      </w:r>
    </w:p>
    <w:p w14:paraId="5CA46817" w14:textId="77777777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>M.S.</w:t>
      </w:r>
      <w:r w:rsidRPr="002A34D0">
        <w:rPr>
          <w:szCs w:val="24"/>
        </w:rPr>
        <w:tab/>
        <w:t>Engineering Management, Chancellor’s Fellow</w:t>
      </w:r>
    </w:p>
    <w:p w14:paraId="2A3A2A4D" w14:textId="77777777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ab/>
        <w:t>University of Missouri - Rolla, 1994</w:t>
      </w:r>
    </w:p>
    <w:p w14:paraId="14758DB0" w14:textId="77777777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 xml:space="preserve">B.S. </w:t>
      </w:r>
      <w:r w:rsidRPr="002A34D0">
        <w:rPr>
          <w:szCs w:val="24"/>
        </w:rPr>
        <w:tab/>
        <w:t>Electrical Engineering, Summa Cum Laude</w:t>
      </w:r>
    </w:p>
    <w:p w14:paraId="7CC957E0" w14:textId="77777777" w:rsidR="00BD7CFD" w:rsidRPr="002A34D0" w:rsidRDefault="00BD7CFD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ab/>
        <w:t>University of Missouri - Rolla, 1990</w:t>
      </w:r>
      <w:r w:rsidRPr="002A34D0">
        <w:rPr>
          <w:szCs w:val="24"/>
        </w:rPr>
        <w:tab/>
        <w:t xml:space="preserve"> </w:t>
      </w:r>
    </w:p>
    <w:p w14:paraId="533D1C64" w14:textId="77777777" w:rsidR="00BD7CFD" w:rsidRPr="002A34D0" w:rsidRDefault="00BD7CFD" w:rsidP="00BD7CFD">
      <w:pPr>
        <w:spacing w:before="240"/>
        <w:rPr>
          <w:szCs w:val="24"/>
        </w:rPr>
      </w:pPr>
      <w:r w:rsidRPr="002A34D0">
        <w:rPr>
          <w:b/>
          <w:szCs w:val="24"/>
        </w:rPr>
        <w:t>Areas of Interest/Specialization</w:t>
      </w:r>
    </w:p>
    <w:p w14:paraId="6A771772" w14:textId="77777777" w:rsidR="00BD7CFD" w:rsidRPr="002A34D0" w:rsidRDefault="00BD7CFD" w:rsidP="00BD7CFD">
      <w:pPr>
        <w:ind w:left="720"/>
        <w:outlineLvl w:val="0"/>
        <w:rPr>
          <w:szCs w:val="24"/>
        </w:rPr>
      </w:pPr>
    </w:p>
    <w:p w14:paraId="75CB5890" w14:textId="78767BF0" w:rsidR="00BD7CFD" w:rsidRPr="002A34D0" w:rsidRDefault="0031441B" w:rsidP="00BD7CFD">
      <w:pPr>
        <w:ind w:left="720"/>
        <w:outlineLvl w:val="0"/>
        <w:rPr>
          <w:szCs w:val="24"/>
        </w:rPr>
      </w:pPr>
      <w:r w:rsidRPr="002A34D0">
        <w:rPr>
          <w:szCs w:val="24"/>
        </w:rPr>
        <w:t xml:space="preserve">Investment, Derivatives, </w:t>
      </w:r>
      <w:r w:rsidR="00BD7CFD" w:rsidRPr="002A34D0">
        <w:rPr>
          <w:szCs w:val="24"/>
        </w:rPr>
        <w:t xml:space="preserve">Financial Risk Management, Enterprise Risk Management, </w:t>
      </w:r>
      <w:r w:rsidRPr="002A34D0">
        <w:rPr>
          <w:szCs w:val="24"/>
        </w:rPr>
        <w:t>Financial Institutions,</w:t>
      </w:r>
      <w:r w:rsidR="00BD7CFD" w:rsidRPr="002A34D0">
        <w:rPr>
          <w:szCs w:val="24"/>
        </w:rPr>
        <w:t xml:space="preserve"> </w:t>
      </w:r>
      <w:r w:rsidRPr="002A34D0">
        <w:rPr>
          <w:szCs w:val="24"/>
        </w:rPr>
        <w:t xml:space="preserve">Financial Management, </w:t>
      </w:r>
      <w:r w:rsidR="00BD7CFD" w:rsidRPr="002A34D0">
        <w:rPr>
          <w:szCs w:val="24"/>
        </w:rPr>
        <w:t xml:space="preserve">Financial Engineering, Intelligent Systems, Computational Intelligence, </w:t>
      </w:r>
      <w:r w:rsidR="00153B14">
        <w:rPr>
          <w:szCs w:val="24"/>
        </w:rPr>
        <w:t xml:space="preserve">Machine Learning, </w:t>
      </w:r>
      <w:r w:rsidR="005E0C36">
        <w:rPr>
          <w:szCs w:val="24"/>
        </w:rPr>
        <w:t xml:space="preserve">Artificial Neural Networks, </w:t>
      </w:r>
      <w:r w:rsidR="00BD7CFD" w:rsidRPr="002A34D0">
        <w:rPr>
          <w:szCs w:val="24"/>
        </w:rPr>
        <w:t>Quantitative Finance, Price and Volatility Forecasting, Trading Strategies, Portfolio Management</w:t>
      </w:r>
      <w:r w:rsidR="005E0C36">
        <w:rPr>
          <w:szCs w:val="24"/>
        </w:rPr>
        <w:t xml:space="preserve">, </w:t>
      </w:r>
      <w:r w:rsidRPr="002A34D0">
        <w:rPr>
          <w:szCs w:val="24"/>
        </w:rPr>
        <w:t>Student Investment Funds</w:t>
      </w:r>
      <w:r w:rsidR="005E0C36">
        <w:rPr>
          <w:szCs w:val="24"/>
        </w:rPr>
        <w:t>, Cryptocurrencies, and Decentralized Finance</w:t>
      </w:r>
    </w:p>
    <w:p w14:paraId="15117896" w14:textId="77777777" w:rsidR="00BD7CFD" w:rsidRPr="002A34D0" w:rsidRDefault="00BD7CFD" w:rsidP="00BD7CFD">
      <w:pPr>
        <w:spacing w:before="240"/>
        <w:rPr>
          <w:szCs w:val="24"/>
        </w:rPr>
      </w:pPr>
      <w:r w:rsidRPr="002A34D0">
        <w:rPr>
          <w:b/>
          <w:szCs w:val="24"/>
        </w:rPr>
        <w:t>Professional Experience</w:t>
      </w:r>
    </w:p>
    <w:p w14:paraId="5A4BD819" w14:textId="77777777" w:rsidR="00BD7CFD" w:rsidRPr="002A34D0" w:rsidRDefault="00BD7CFD" w:rsidP="00BD7CFD">
      <w:pPr>
        <w:rPr>
          <w:b/>
          <w:bCs/>
          <w:color w:val="000000"/>
          <w:szCs w:val="24"/>
        </w:rPr>
      </w:pPr>
    </w:p>
    <w:p w14:paraId="21298BD6" w14:textId="5750327F" w:rsidR="00175190" w:rsidRDefault="00175190">
      <w:pPr>
        <w:widowControl/>
        <w:numPr>
          <w:ilvl w:val="0"/>
          <w:numId w:val="4"/>
        </w:numPr>
        <w:spacing w:after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Associate Dean, Kummer College</w:t>
      </w:r>
      <w:r w:rsidRPr="002A34D0">
        <w:rPr>
          <w:bCs/>
          <w:color w:val="000000"/>
          <w:szCs w:val="24"/>
        </w:rPr>
        <w:t xml:space="preserve">, Missouri University of Science and Technology, </w:t>
      </w:r>
      <w:r>
        <w:rPr>
          <w:bCs/>
          <w:color w:val="000000"/>
          <w:szCs w:val="24"/>
        </w:rPr>
        <w:t>June 1, 202</w:t>
      </w:r>
      <w:r w:rsidR="00127436">
        <w:rPr>
          <w:bCs/>
          <w:color w:val="000000"/>
          <w:szCs w:val="24"/>
        </w:rPr>
        <w:t>5</w:t>
      </w:r>
      <w:r w:rsidRPr="002A34D0">
        <w:rPr>
          <w:bCs/>
          <w:color w:val="000000"/>
          <w:szCs w:val="24"/>
        </w:rPr>
        <w:t xml:space="preserve"> to </w:t>
      </w:r>
      <w:r>
        <w:rPr>
          <w:bCs/>
          <w:color w:val="000000"/>
          <w:szCs w:val="24"/>
        </w:rPr>
        <w:t>present</w:t>
      </w:r>
      <w:r w:rsidR="00A15410">
        <w:rPr>
          <w:bCs/>
          <w:color w:val="000000"/>
          <w:szCs w:val="24"/>
        </w:rPr>
        <w:t xml:space="preserve"> (Interim from June 1, 2024 to May 31, 2025) </w:t>
      </w:r>
    </w:p>
    <w:p w14:paraId="0B329A3E" w14:textId="54B3D3A0" w:rsidR="00175190" w:rsidRDefault="00175190">
      <w:pPr>
        <w:widowControl/>
        <w:numPr>
          <w:ilvl w:val="1"/>
          <w:numId w:val="4"/>
        </w:numPr>
        <w:rPr>
          <w:bCs/>
          <w:color w:val="000000"/>
          <w:szCs w:val="24"/>
        </w:rPr>
      </w:pPr>
      <w:r w:rsidRPr="00175190">
        <w:rPr>
          <w:bCs/>
          <w:color w:val="000000"/>
          <w:szCs w:val="24"/>
        </w:rPr>
        <w:t xml:space="preserve">Primarily administrative responsibilities include supporting both the academic affairs and research mission of the Kummer College, including supporting the Kummer College </w:t>
      </w:r>
      <w:r w:rsidR="00EA3124">
        <w:rPr>
          <w:bCs/>
          <w:color w:val="000000"/>
          <w:szCs w:val="24"/>
        </w:rPr>
        <w:t>d</w:t>
      </w:r>
      <w:r w:rsidRPr="00175190">
        <w:rPr>
          <w:bCs/>
          <w:color w:val="000000"/>
          <w:szCs w:val="24"/>
        </w:rPr>
        <w:t xml:space="preserve">ean, </w:t>
      </w:r>
      <w:r w:rsidR="00EA3124">
        <w:rPr>
          <w:bCs/>
          <w:color w:val="000000"/>
          <w:szCs w:val="24"/>
        </w:rPr>
        <w:t>d</w:t>
      </w:r>
      <w:r w:rsidRPr="00175190">
        <w:rPr>
          <w:bCs/>
          <w:color w:val="000000"/>
          <w:szCs w:val="24"/>
        </w:rPr>
        <w:t xml:space="preserve">epartment </w:t>
      </w:r>
      <w:r w:rsidR="00EA3124">
        <w:rPr>
          <w:bCs/>
          <w:color w:val="000000"/>
          <w:szCs w:val="24"/>
        </w:rPr>
        <w:t>c</w:t>
      </w:r>
      <w:r w:rsidRPr="00175190">
        <w:rPr>
          <w:bCs/>
          <w:color w:val="000000"/>
          <w:szCs w:val="24"/>
        </w:rPr>
        <w:t>hairs, and facult</w:t>
      </w:r>
      <w:r w:rsidR="00FD6EAF">
        <w:rPr>
          <w:bCs/>
          <w:color w:val="000000"/>
          <w:szCs w:val="24"/>
        </w:rPr>
        <w:t xml:space="preserve">y; </w:t>
      </w:r>
      <w:r w:rsidR="00A8587A">
        <w:rPr>
          <w:bCs/>
          <w:color w:val="000000"/>
          <w:szCs w:val="24"/>
        </w:rPr>
        <w:t xml:space="preserve">college </w:t>
      </w:r>
      <w:r w:rsidR="00FD6EAF">
        <w:rPr>
          <w:bCs/>
          <w:color w:val="000000"/>
          <w:szCs w:val="24"/>
        </w:rPr>
        <w:t>faculty and staff hiring</w:t>
      </w:r>
      <w:r w:rsidR="00EA3124">
        <w:rPr>
          <w:bCs/>
          <w:color w:val="000000"/>
          <w:szCs w:val="24"/>
        </w:rPr>
        <w:t>;</w:t>
      </w:r>
      <w:r w:rsidR="00FD6EAF">
        <w:rPr>
          <w:bCs/>
          <w:color w:val="000000"/>
          <w:szCs w:val="24"/>
        </w:rPr>
        <w:t xml:space="preserve"> </w:t>
      </w:r>
      <w:r w:rsidR="00EA3124">
        <w:rPr>
          <w:bCs/>
          <w:color w:val="000000"/>
          <w:szCs w:val="24"/>
        </w:rPr>
        <w:t xml:space="preserve">program </w:t>
      </w:r>
      <w:r w:rsidR="00FD6EAF">
        <w:rPr>
          <w:bCs/>
          <w:color w:val="000000"/>
          <w:szCs w:val="24"/>
        </w:rPr>
        <w:t>assessment</w:t>
      </w:r>
      <w:r w:rsidR="00B77076">
        <w:rPr>
          <w:bCs/>
          <w:color w:val="000000"/>
          <w:szCs w:val="24"/>
        </w:rPr>
        <w:t>, accreditation,</w:t>
      </w:r>
      <w:r w:rsidR="00EA3124">
        <w:rPr>
          <w:bCs/>
          <w:color w:val="000000"/>
          <w:szCs w:val="24"/>
        </w:rPr>
        <w:t xml:space="preserve"> and</w:t>
      </w:r>
      <w:r w:rsidR="00FD6EAF">
        <w:rPr>
          <w:bCs/>
          <w:color w:val="000000"/>
          <w:szCs w:val="24"/>
        </w:rPr>
        <w:t xml:space="preserve"> curriculum development</w:t>
      </w:r>
      <w:r w:rsidR="00EA3124">
        <w:rPr>
          <w:bCs/>
          <w:color w:val="000000"/>
          <w:szCs w:val="24"/>
        </w:rPr>
        <w:t>;</w:t>
      </w:r>
      <w:r w:rsidR="00FD6EAF">
        <w:rPr>
          <w:bCs/>
          <w:color w:val="000000"/>
          <w:szCs w:val="24"/>
        </w:rPr>
        <w:t xml:space="preserve"> on-campus and online </w:t>
      </w:r>
      <w:r w:rsidR="00EA3124">
        <w:rPr>
          <w:bCs/>
          <w:color w:val="000000"/>
          <w:szCs w:val="24"/>
        </w:rPr>
        <w:t xml:space="preserve">recruiting, </w:t>
      </w:r>
      <w:r w:rsidR="00FD6EAF">
        <w:rPr>
          <w:bCs/>
          <w:color w:val="000000"/>
          <w:szCs w:val="24"/>
        </w:rPr>
        <w:t>enrollment</w:t>
      </w:r>
      <w:r w:rsidR="00675CBE">
        <w:rPr>
          <w:bCs/>
          <w:color w:val="000000"/>
          <w:szCs w:val="24"/>
        </w:rPr>
        <w:t xml:space="preserve">, </w:t>
      </w:r>
      <w:r w:rsidR="00A8587A">
        <w:rPr>
          <w:bCs/>
          <w:color w:val="000000"/>
          <w:szCs w:val="24"/>
        </w:rPr>
        <w:t xml:space="preserve">advising, </w:t>
      </w:r>
      <w:r w:rsidR="00B77076">
        <w:rPr>
          <w:bCs/>
          <w:color w:val="000000"/>
          <w:szCs w:val="24"/>
        </w:rPr>
        <w:t xml:space="preserve">and </w:t>
      </w:r>
      <w:r w:rsidR="00FD6EAF">
        <w:rPr>
          <w:bCs/>
          <w:color w:val="000000"/>
          <w:szCs w:val="24"/>
        </w:rPr>
        <w:t>retention</w:t>
      </w:r>
      <w:r w:rsidR="007C656E">
        <w:rPr>
          <w:bCs/>
          <w:color w:val="000000"/>
          <w:szCs w:val="24"/>
        </w:rPr>
        <w:t xml:space="preserve">; </w:t>
      </w:r>
      <w:r w:rsidR="00923116">
        <w:rPr>
          <w:bCs/>
          <w:color w:val="000000"/>
          <w:szCs w:val="24"/>
        </w:rPr>
        <w:t xml:space="preserve">provide </w:t>
      </w:r>
      <w:r w:rsidR="00675CBE">
        <w:rPr>
          <w:bCs/>
          <w:color w:val="000000"/>
          <w:szCs w:val="24"/>
        </w:rPr>
        <w:t xml:space="preserve">proposal development and </w:t>
      </w:r>
      <w:r w:rsidR="007C656E">
        <w:rPr>
          <w:bCs/>
          <w:color w:val="000000"/>
          <w:szCs w:val="24"/>
        </w:rPr>
        <w:t xml:space="preserve">research </w:t>
      </w:r>
      <w:r w:rsidR="00675CBE">
        <w:rPr>
          <w:bCs/>
          <w:color w:val="000000"/>
          <w:szCs w:val="24"/>
        </w:rPr>
        <w:t xml:space="preserve">support for </w:t>
      </w:r>
      <w:r w:rsidR="00560418">
        <w:rPr>
          <w:bCs/>
          <w:color w:val="000000"/>
          <w:szCs w:val="24"/>
        </w:rPr>
        <w:t xml:space="preserve">faculty and </w:t>
      </w:r>
      <w:r w:rsidR="00675CBE">
        <w:rPr>
          <w:bCs/>
          <w:color w:val="000000"/>
          <w:szCs w:val="24"/>
        </w:rPr>
        <w:t>departments</w:t>
      </w:r>
      <w:r w:rsidR="00FD6EAF">
        <w:rPr>
          <w:bCs/>
          <w:color w:val="000000"/>
          <w:szCs w:val="24"/>
        </w:rPr>
        <w:t xml:space="preserve">. </w:t>
      </w:r>
    </w:p>
    <w:p w14:paraId="58F8FF1E" w14:textId="77777777" w:rsidR="00175190" w:rsidRPr="00175190" w:rsidRDefault="00175190" w:rsidP="00175190">
      <w:pPr>
        <w:widowControl/>
        <w:ind w:left="1800"/>
        <w:rPr>
          <w:bCs/>
          <w:color w:val="000000"/>
          <w:szCs w:val="24"/>
        </w:rPr>
      </w:pPr>
    </w:p>
    <w:p w14:paraId="75AF7C25" w14:textId="76DD624E" w:rsidR="009E0F19" w:rsidRDefault="009E0F19">
      <w:pPr>
        <w:widowControl/>
        <w:numPr>
          <w:ilvl w:val="0"/>
          <w:numId w:val="4"/>
        </w:numPr>
        <w:spacing w:after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Interim Department Chair, </w:t>
      </w:r>
      <w:r w:rsidRPr="002A34D0">
        <w:rPr>
          <w:bCs/>
          <w:color w:val="000000"/>
          <w:szCs w:val="24"/>
        </w:rPr>
        <w:t xml:space="preserve">Department of Engineering Management and Systems Engineering, Missouri University of Science and Technology, </w:t>
      </w:r>
      <w:r>
        <w:rPr>
          <w:bCs/>
          <w:color w:val="000000"/>
          <w:szCs w:val="24"/>
        </w:rPr>
        <w:t>July 2022</w:t>
      </w:r>
      <w:r w:rsidRPr="002A34D0">
        <w:rPr>
          <w:bCs/>
          <w:color w:val="000000"/>
          <w:szCs w:val="24"/>
        </w:rPr>
        <w:t xml:space="preserve"> to </w:t>
      </w:r>
      <w:r w:rsidR="00175190">
        <w:rPr>
          <w:bCs/>
          <w:color w:val="000000"/>
          <w:szCs w:val="24"/>
        </w:rPr>
        <w:t>July 31, 2024</w:t>
      </w:r>
    </w:p>
    <w:p w14:paraId="43526DB9" w14:textId="73C1EE98" w:rsidR="00CD6ECF" w:rsidRDefault="00CB3944">
      <w:pPr>
        <w:widowControl/>
        <w:numPr>
          <w:ilvl w:val="1"/>
          <w:numId w:val="4"/>
        </w:numPr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Primarily administrative responsibilities, including </w:t>
      </w:r>
      <w:r w:rsidR="00CD6ECF">
        <w:rPr>
          <w:bCs/>
          <w:color w:val="000000"/>
          <w:szCs w:val="24"/>
        </w:rPr>
        <w:t>helping the department transition into the Kummer College</w:t>
      </w:r>
      <w:r w:rsidR="00AD1662">
        <w:rPr>
          <w:bCs/>
          <w:color w:val="000000"/>
          <w:szCs w:val="24"/>
        </w:rPr>
        <w:t>;</w:t>
      </w:r>
      <w:r w:rsidR="00B4227A">
        <w:rPr>
          <w:bCs/>
          <w:color w:val="000000"/>
          <w:szCs w:val="24"/>
        </w:rPr>
        <w:t xml:space="preserve"> faculty </w:t>
      </w:r>
      <w:r w:rsidR="00C05698">
        <w:rPr>
          <w:bCs/>
          <w:color w:val="000000"/>
          <w:szCs w:val="24"/>
        </w:rPr>
        <w:t xml:space="preserve">and </w:t>
      </w:r>
      <w:r w:rsidR="00B4227A">
        <w:rPr>
          <w:bCs/>
          <w:color w:val="000000"/>
          <w:szCs w:val="24"/>
        </w:rPr>
        <w:t>staff hiring</w:t>
      </w:r>
      <w:r w:rsidR="00C05698">
        <w:rPr>
          <w:bCs/>
          <w:color w:val="000000"/>
          <w:szCs w:val="24"/>
        </w:rPr>
        <w:t xml:space="preserve"> and retention</w:t>
      </w:r>
      <w:r w:rsidR="00AD1662">
        <w:rPr>
          <w:bCs/>
          <w:color w:val="000000"/>
          <w:szCs w:val="24"/>
        </w:rPr>
        <w:t>;</w:t>
      </w:r>
      <w:r w:rsidR="00B4227A">
        <w:rPr>
          <w:bCs/>
          <w:color w:val="000000"/>
          <w:szCs w:val="24"/>
        </w:rPr>
        <w:t xml:space="preserve"> managing </w:t>
      </w:r>
      <w:r w:rsidR="00F93189">
        <w:rPr>
          <w:bCs/>
          <w:color w:val="000000"/>
          <w:szCs w:val="24"/>
        </w:rPr>
        <w:t xml:space="preserve">the </w:t>
      </w:r>
      <w:r w:rsidR="00B4227A">
        <w:rPr>
          <w:bCs/>
          <w:color w:val="000000"/>
          <w:szCs w:val="24"/>
        </w:rPr>
        <w:t>department course schedule</w:t>
      </w:r>
      <w:r w:rsidR="002374D2">
        <w:rPr>
          <w:bCs/>
          <w:color w:val="000000"/>
          <w:szCs w:val="24"/>
        </w:rPr>
        <w:t xml:space="preserve"> and faculty/adjunct teaching load </w:t>
      </w:r>
      <w:r w:rsidR="00A21F5F">
        <w:rPr>
          <w:bCs/>
          <w:color w:val="000000"/>
          <w:szCs w:val="24"/>
        </w:rPr>
        <w:t>(</w:t>
      </w:r>
      <w:r w:rsidR="002374D2">
        <w:rPr>
          <w:bCs/>
          <w:color w:val="000000"/>
          <w:szCs w:val="24"/>
        </w:rPr>
        <w:t xml:space="preserve">including </w:t>
      </w:r>
      <w:r w:rsidR="00F93189">
        <w:rPr>
          <w:bCs/>
          <w:color w:val="000000"/>
          <w:szCs w:val="24"/>
        </w:rPr>
        <w:t>the FLW program</w:t>
      </w:r>
      <w:r w:rsidR="00A21F5F">
        <w:rPr>
          <w:bCs/>
          <w:color w:val="000000"/>
          <w:szCs w:val="24"/>
        </w:rPr>
        <w:t xml:space="preserve">) with reduced </w:t>
      </w:r>
      <w:r w:rsidR="00631746">
        <w:rPr>
          <w:bCs/>
          <w:color w:val="000000"/>
          <w:szCs w:val="24"/>
        </w:rPr>
        <w:t xml:space="preserve">teaching </w:t>
      </w:r>
      <w:r w:rsidR="00A21F5F">
        <w:rPr>
          <w:bCs/>
          <w:color w:val="000000"/>
          <w:szCs w:val="24"/>
        </w:rPr>
        <w:t>resources</w:t>
      </w:r>
      <w:r w:rsidR="00AD1662">
        <w:rPr>
          <w:bCs/>
          <w:color w:val="000000"/>
          <w:szCs w:val="24"/>
        </w:rPr>
        <w:t>;</w:t>
      </w:r>
      <w:r w:rsidR="00B4227A">
        <w:rPr>
          <w:bCs/>
          <w:color w:val="000000"/>
          <w:szCs w:val="24"/>
        </w:rPr>
        <w:t xml:space="preserve"> managing </w:t>
      </w:r>
      <w:r w:rsidR="00F93189">
        <w:rPr>
          <w:bCs/>
          <w:color w:val="000000"/>
          <w:szCs w:val="24"/>
        </w:rPr>
        <w:t xml:space="preserve">the </w:t>
      </w:r>
      <w:r w:rsidR="00B4227A">
        <w:rPr>
          <w:bCs/>
          <w:color w:val="000000"/>
          <w:szCs w:val="24"/>
        </w:rPr>
        <w:lastRenderedPageBreak/>
        <w:t>department budget and external sources of revenue</w:t>
      </w:r>
      <w:r w:rsidR="00AD1662">
        <w:rPr>
          <w:bCs/>
          <w:color w:val="000000"/>
          <w:szCs w:val="24"/>
        </w:rPr>
        <w:t>;</w:t>
      </w:r>
      <w:r w:rsidR="00B4227A">
        <w:rPr>
          <w:bCs/>
          <w:color w:val="000000"/>
          <w:szCs w:val="24"/>
        </w:rPr>
        <w:t xml:space="preserve"> examining program curriculum</w:t>
      </w:r>
      <w:r w:rsidR="00C05698">
        <w:rPr>
          <w:bCs/>
          <w:color w:val="000000"/>
          <w:szCs w:val="24"/>
        </w:rPr>
        <w:t xml:space="preserve"> and course delivery modes</w:t>
      </w:r>
      <w:r w:rsidR="00A21F5F">
        <w:rPr>
          <w:bCs/>
          <w:color w:val="000000"/>
          <w:szCs w:val="24"/>
        </w:rPr>
        <w:t xml:space="preserve"> for increasing enrollment</w:t>
      </w:r>
      <w:r w:rsidR="00AD1662">
        <w:rPr>
          <w:bCs/>
          <w:color w:val="000000"/>
          <w:szCs w:val="24"/>
        </w:rPr>
        <w:t>;</w:t>
      </w:r>
      <w:r w:rsidR="00276BF0">
        <w:rPr>
          <w:bCs/>
          <w:color w:val="000000"/>
          <w:szCs w:val="24"/>
        </w:rPr>
        <w:t xml:space="preserve"> </w:t>
      </w:r>
      <w:r w:rsidR="002374D2">
        <w:rPr>
          <w:bCs/>
          <w:color w:val="000000"/>
          <w:szCs w:val="24"/>
        </w:rPr>
        <w:t>reorganizing</w:t>
      </w:r>
      <w:r w:rsidR="00276BF0">
        <w:rPr>
          <w:bCs/>
          <w:color w:val="000000"/>
          <w:szCs w:val="24"/>
        </w:rPr>
        <w:t xml:space="preserve"> the </w:t>
      </w:r>
      <w:r w:rsidR="00ED61EF">
        <w:rPr>
          <w:bCs/>
          <w:color w:val="000000"/>
          <w:szCs w:val="24"/>
        </w:rPr>
        <w:t>building</w:t>
      </w:r>
      <w:r w:rsidR="00276BF0">
        <w:rPr>
          <w:bCs/>
          <w:color w:val="000000"/>
          <w:szCs w:val="24"/>
        </w:rPr>
        <w:t xml:space="preserve"> </w:t>
      </w:r>
      <w:r w:rsidR="00F93189">
        <w:rPr>
          <w:bCs/>
          <w:color w:val="000000"/>
          <w:szCs w:val="24"/>
        </w:rPr>
        <w:t xml:space="preserve">office/lab </w:t>
      </w:r>
      <w:r w:rsidR="00276BF0">
        <w:rPr>
          <w:bCs/>
          <w:color w:val="000000"/>
          <w:szCs w:val="24"/>
        </w:rPr>
        <w:t>space (now shared with the Kummer College)</w:t>
      </w:r>
    </w:p>
    <w:p w14:paraId="22964A8E" w14:textId="77777777" w:rsidR="00CD6ECF" w:rsidRPr="002A34D0" w:rsidRDefault="00CD6ECF" w:rsidP="00CD6ECF">
      <w:pPr>
        <w:widowControl/>
        <w:ind w:left="1800"/>
        <w:rPr>
          <w:bCs/>
          <w:color w:val="000000"/>
          <w:szCs w:val="24"/>
        </w:rPr>
      </w:pPr>
    </w:p>
    <w:p w14:paraId="7E1FE299" w14:textId="2B010567" w:rsidR="00A74469" w:rsidRDefault="005E0C36">
      <w:pPr>
        <w:widowControl/>
        <w:numPr>
          <w:ilvl w:val="0"/>
          <w:numId w:val="4"/>
        </w:numPr>
        <w:spacing w:after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Curators’ Distinguished Teaching </w:t>
      </w:r>
      <w:r w:rsidRPr="002A34D0">
        <w:rPr>
          <w:bCs/>
          <w:color w:val="000000"/>
          <w:szCs w:val="24"/>
        </w:rPr>
        <w:t>Professor</w:t>
      </w:r>
      <w:r w:rsidR="008737C9">
        <w:rPr>
          <w:bCs/>
          <w:color w:val="000000"/>
          <w:szCs w:val="24"/>
        </w:rPr>
        <w:t xml:space="preserve"> (September 2020 to </w:t>
      </w:r>
      <w:r w:rsidR="00127436">
        <w:rPr>
          <w:bCs/>
          <w:color w:val="000000"/>
          <w:szCs w:val="24"/>
        </w:rPr>
        <w:t xml:space="preserve">June 2025, currently </w:t>
      </w:r>
      <w:r w:rsidR="005E346A">
        <w:rPr>
          <w:bCs/>
          <w:color w:val="000000"/>
          <w:szCs w:val="24"/>
        </w:rPr>
        <w:t>O</w:t>
      </w:r>
      <w:r w:rsidR="00127436">
        <w:rPr>
          <w:bCs/>
          <w:color w:val="000000"/>
          <w:szCs w:val="24"/>
        </w:rPr>
        <w:t>n Leave while Associate Dean of Kummer College</w:t>
      </w:r>
      <w:r w:rsidR="008737C9">
        <w:rPr>
          <w:bCs/>
          <w:color w:val="000000"/>
          <w:szCs w:val="24"/>
        </w:rPr>
        <w:t>)</w:t>
      </w:r>
      <w:r w:rsidRPr="002A34D0">
        <w:rPr>
          <w:bCs/>
          <w:color w:val="000000"/>
          <w:szCs w:val="24"/>
        </w:rPr>
        <w:t xml:space="preserve">, </w:t>
      </w:r>
      <w:r w:rsidR="00153B14">
        <w:rPr>
          <w:bCs/>
          <w:color w:val="000000"/>
          <w:szCs w:val="24"/>
        </w:rPr>
        <w:t>Professor (July 2015 to August 2020</w:t>
      </w:r>
      <w:r w:rsidR="00127436">
        <w:rPr>
          <w:bCs/>
          <w:color w:val="000000"/>
          <w:szCs w:val="24"/>
        </w:rPr>
        <w:t>, June 2025-present</w:t>
      </w:r>
      <w:r w:rsidR="00153B14">
        <w:rPr>
          <w:bCs/>
          <w:color w:val="000000"/>
          <w:szCs w:val="24"/>
        </w:rPr>
        <w:t xml:space="preserve">), </w:t>
      </w:r>
      <w:r w:rsidRPr="002A34D0">
        <w:rPr>
          <w:bCs/>
          <w:color w:val="000000"/>
          <w:szCs w:val="24"/>
        </w:rPr>
        <w:t>Department of Engineering Management and Systems Engineering, Missouri University of Science and Technology</w:t>
      </w:r>
    </w:p>
    <w:p w14:paraId="1BBC0A27" w14:textId="2A122944" w:rsidR="00A74469" w:rsidRPr="00A74469" w:rsidRDefault="00CB3944">
      <w:pPr>
        <w:widowControl/>
        <w:numPr>
          <w:ilvl w:val="1"/>
          <w:numId w:val="4"/>
        </w:numPr>
        <w:spacing w:after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Split t</w:t>
      </w:r>
      <w:r w:rsidR="00A74469" w:rsidRPr="00A74469">
        <w:rPr>
          <w:bCs/>
          <w:color w:val="000000"/>
          <w:szCs w:val="24"/>
        </w:rPr>
        <w:t>eaching, research, and service responsibilities, including promotion &amp; tenure committees</w:t>
      </w:r>
      <w:r w:rsidR="00C05698">
        <w:rPr>
          <w:bCs/>
          <w:color w:val="000000"/>
          <w:szCs w:val="24"/>
        </w:rPr>
        <w:t>/</w:t>
      </w:r>
      <w:r w:rsidR="00A74469" w:rsidRPr="00A74469">
        <w:rPr>
          <w:bCs/>
          <w:color w:val="000000"/>
          <w:szCs w:val="24"/>
        </w:rPr>
        <w:t>chair responsibilities (CEC and NTT</w:t>
      </w:r>
      <w:r w:rsidR="00153B14">
        <w:rPr>
          <w:bCs/>
          <w:color w:val="000000"/>
          <w:szCs w:val="24"/>
        </w:rPr>
        <w:t xml:space="preserve"> </w:t>
      </w:r>
      <w:r w:rsidR="00A74469" w:rsidRPr="00A74469">
        <w:rPr>
          <w:bCs/>
          <w:color w:val="000000"/>
          <w:szCs w:val="24"/>
        </w:rPr>
        <w:t>chairs)</w:t>
      </w:r>
      <w:r w:rsidR="00AD1662">
        <w:rPr>
          <w:bCs/>
          <w:color w:val="000000"/>
          <w:szCs w:val="24"/>
        </w:rPr>
        <w:t>;</w:t>
      </w:r>
      <w:r w:rsidR="00A74469" w:rsidRPr="00A74469">
        <w:rPr>
          <w:bCs/>
          <w:color w:val="000000"/>
          <w:szCs w:val="24"/>
        </w:rPr>
        <w:t xml:space="preserve"> </w:t>
      </w:r>
      <w:r w:rsidR="00B51FB5">
        <w:rPr>
          <w:bCs/>
          <w:color w:val="000000"/>
          <w:szCs w:val="24"/>
        </w:rPr>
        <w:t xml:space="preserve">department </w:t>
      </w:r>
      <w:r w:rsidR="00A74469" w:rsidRPr="00A74469">
        <w:rPr>
          <w:bCs/>
          <w:color w:val="000000"/>
          <w:szCs w:val="24"/>
        </w:rPr>
        <w:t>strategic planning</w:t>
      </w:r>
      <w:r w:rsidR="00E52EDD">
        <w:rPr>
          <w:bCs/>
          <w:color w:val="000000"/>
          <w:szCs w:val="24"/>
        </w:rPr>
        <w:t xml:space="preserve"> (faculty pillar</w:t>
      </w:r>
      <w:r w:rsidR="006003E9">
        <w:rPr>
          <w:bCs/>
          <w:color w:val="000000"/>
          <w:szCs w:val="24"/>
        </w:rPr>
        <w:t xml:space="preserve"> lead</w:t>
      </w:r>
      <w:r w:rsidR="00E52EDD">
        <w:rPr>
          <w:bCs/>
          <w:color w:val="000000"/>
          <w:szCs w:val="24"/>
        </w:rPr>
        <w:t>)</w:t>
      </w:r>
      <w:r w:rsidR="00AD1662">
        <w:rPr>
          <w:bCs/>
          <w:color w:val="000000"/>
          <w:szCs w:val="24"/>
        </w:rPr>
        <w:t>;</w:t>
      </w:r>
      <w:r w:rsidR="000911C8">
        <w:rPr>
          <w:bCs/>
          <w:color w:val="000000"/>
          <w:szCs w:val="24"/>
        </w:rPr>
        <w:t xml:space="preserve"> Curators’ professor review committee</w:t>
      </w:r>
      <w:r w:rsidR="00AD1662">
        <w:rPr>
          <w:bCs/>
          <w:color w:val="000000"/>
          <w:szCs w:val="24"/>
        </w:rPr>
        <w:t>;</w:t>
      </w:r>
      <w:r w:rsidR="008C12D6">
        <w:rPr>
          <w:bCs/>
          <w:color w:val="000000"/>
          <w:szCs w:val="24"/>
        </w:rPr>
        <w:t xml:space="preserve"> Kummer Dean’s search committee</w:t>
      </w:r>
      <w:r w:rsidR="00AD1662">
        <w:rPr>
          <w:bCs/>
          <w:color w:val="000000"/>
          <w:szCs w:val="24"/>
        </w:rPr>
        <w:t>;</w:t>
      </w:r>
      <w:r w:rsidR="007E7502">
        <w:rPr>
          <w:bCs/>
          <w:color w:val="000000"/>
          <w:szCs w:val="24"/>
        </w:rPr>
        <w:t xml:space="preserve"> </w:t>
      </w:r>
      <w:r w:rsidR="00B51FB5">
        <w:rPr>
          <w:bCs/>
          <w:color w:val="000000"/>
          <w:szCs w:val="24"/>
        </w:rPr>
        <w:t xml:space="preserve">UM System </w:t>
      </w:r>
      <w:r w:rsidR="007E7502" w:rsidRPr="00FD4043">
        <w:rPr>
          <w:rFonts w:eastAsiaTheme="minorEastAsia"/>
          <w:color w:val="000000"/>
          <w:szCs w:val="24"/>
        </w:rPr>
        <w:t xml:space="preserve">eLearning </w:t>
      </w:r>
      <w:r w:rsidR="007E7502">
        <w:rPr>
          <w:rFonts w:eastAsiaTheme="minorEastAsia"/>
          <w:color w:val="000000"/>
          <w:szCs w:val="24"/>
        </w:rPr>
        <w:t>o</w:t>
      </w:r>
      <w:r w:rsidR="007E7502" w:rsidRPr="00FD4043">
        <w:rPr>
          <w:rFonts w:eastAsiaTheme="minorEastAsia"/>
          <w:color w:val="000000"/>
          <w:szCs w:val="24"/>
        </w:rPr>
        <w:t>nline</w:t>
      </w:r>
      <w:r w:rsidR="007E7502" w:rsidRPr="00342E72">
        <w:rPr>
          <w:rFonts w:eastAsiaTheme="minorEastAsia"/>
          <w:color w:val="000000"/>
        </w:rPr>
        <w:t xml:space="preserve"> </w:t>
      </w:r>
      <w:r w:rsidR="007E7502">
        <w:rPr>
          <w:rFonts w:eastAsiaTheme="minorEastAsia"/>
          <w:color w:val="000000"/>
        </w:rPr>
        <w:t>f</w:t>
      </w:r>
      <w:r w:rsidR="007E7502" w:rsidRPr="00342E72">
        <w:rPr>
          <w:rFonts w:eastAsiaTheme="minorEastAsia"/>
          <w:color w:val="000000"/>
        </w:rPr>
        <w:t xml:space="preserve">aculty </w:t>
      </w:r>
      <w:r w:rsidR="007E7502">
        <w:rPr>
          <w:rFonts w:eastAsiaTheme="minorEastAsia"/>
          <w:color w:val="000000"/>
        </w:rPr>
        <w:t>a</w:t>
      </w:r>
      <w:r w:rsidR="007E7502" w:rsidRPr="00342E72">
        <w:rPr>
          <w:rFonts w:eastAsiaTheme="minorEastAsia"/>
          <w:color w:val="000000"/>
        </w:rPr>
        <w:t xml:space="preserve">dvisory </w:t>
      </w:r>
      <w:r w:rsidR="007E7502">
        <w:rPr>
          <w:rFonts w:eastAsiaTheme="minorEastAsia"/>
          <w:color w:val="000000"/>
        </w:rPr>
        <w:t>c</w:t>
      </w:r>
      <w:r w:rsidR="007E7502" w:rsidRPr="00342E72">
        <w:rPr>
          <w:rFonts w:eastAsiaTheme="minorEastAsia"/>
          <w:color w:val="000000"/>
        </w:rPr>
        <w:t>ommittee</w:t>
      </w:r>
      <w:r w:rsidR="00B51FB5">
        <w:rPr>
          <w:rFonts w:eastAsiaTheme="minorEastAsia"/>
          <w:color w:val="000000"/>
        </w:rPr>
        <w:t xml:space="preserve"> (investigating and making recommendations on fee structure, </w:t>
      </w:r>
      <w:r w:rsidR="00DE3868">
        <w:rPr>
          <w:rFonts w:eastAsiaTheme="minorEastAsia"/>
          <w:color w:val="000000"/>
        </w:rPr>
        <w:t xml:space="preserve">course </w:t>
      </w:r>
      <w:r w:rsidR="00B51FB5">
        <w:rPr>
          <w:rFonts w:eastAsiaTheme="minorEastAsia"/>
          <w:color w:val="000000"/>
        </w:rPr>
        <w:t>delivery modes, quality control, enrollment, and faculty loading)</w:t>
      </w:r>
      <w:r>
        <w:rPr>
          <w:rFonts w:eastAsiaTheme="minorEastAsia"/>
          <w:color w:val="000000"/>
        </w:rPr>
        <w:t xml:space="preserve">; </w:t>
      </w:r>
      <w:r>
        <w:rPr>
          <w:bCs/>
          <w:color w:val="000000"/>
          <w:szCs w:val="24"/>
        </w:rPr>
        <w:t>teaching and research in the areas of finance, investment, financial engineering</w:t>
      </w:r>
      <w:r w:rsidR="00153B14">
        <w:rPr>
          <w:bCs/>
          <w:color w:val="000000"/>
          <w:szCs w:val="24"/>
        </w:rPr>
        <w:t>, and computational intelligence</w:t>
      </w:r>
    </w:p>
    <w:p w14:paraId="5A320BC0" w14:textId="65D9B549" w:rsidR="00151A2C" w:rsidRDefault="005A3517">
      <w:pPr>
        <w:widowControl/>
        <w:numPr>
          <w:ilvl w:val="0"/>
          <w:numId w:val="4"/>
        </w:numPr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Professor and </w:t>
      </w:r>
      <w:r w:rsidR="00151A2C" w:rsidRPr="002A34D0">
        <w:rPr>
          <w:bCs/>
          <w:color w:val="000000"/>
          <w:szCs w:val="24"/>
        </w:rPr>
        <w:t>Chair, Department of Engineering Management and Systems Engineering, Missouri University of Science and T</w:t>
      </w:r>
      <w:r w:rsidR="002768F1" w:rsidRPr="002A34D0">
        <w:rPr>
          <w:bCs/>
          <w:color w:val="000000"/>
          <w:szCs w:val="24"/>
        </w:rPr>
        <w:t>echnology, January 2012 to July</w:t>
      </w:r>
      <w:r w:rsidR="00151A2C" w:rsidRPr="002A34D0">
        <w:rPr>
          <w:bCs/>
          <w:color w:val="000000"/>
          <w:szCs w:val="24"/>
        </w:rPr>
        <w:t xml:space="preserve"> 2015</w:t>
      </w:r>
    </w:p>
    <w:p w14:paraId="66AED535" w14:textId="7A165CA7" w:rsidR="00051DE3" w:rsidRPr="00051DE3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Primarily administrative responsibilities, including </w:t>
      </w:r>
      <w:r w:rsidR="00051DE3">
        <w:rPr>
          <w:bCs/>
          <w:color w:val="000000"/>
          <w:szCs w:val="24"/>
        </w:rPr>
        <w:t xml:space="preserve">faculty </w:t>
      </w:r>
      <w:r w:rsidR="00C05698">
        <w:rPr>
          <w:bCs/>
          <w:color w:val="000000"/>
          <w:szCs w:val="24"/>
        </w:rPr>
        <w:t xml:space="preserve">and staff </w:t>
      </w:r>
      <w:r w:rsidR="00051DE3">
        <w:rPr>
          <w:bCs/>
          <w:color w:val="000000"/>
          <w:szCs w:val="24"/>
        </w:rPr>
        <w:t>recruiting and hiring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helping faculty seek promotion and tenure</w:t>
      </w:r>
      <w:r w:rsidR="00EB7C26">
        <w:rPr>
          <w:bCs/>
          <w:color w:val="000000"/>
          <w:szCs w:val="24"/>
        </w:rPr>
        <w:t xml:space="preserve"> </w:t>
      </w:r>
      <w:r w:rsidR="00631746">
        <w:rPr>
          <w:bCs/>
          <w:color w:val="000000"/>
          <w:szCs w:val="24"/>
        </w:rPr>
        <w:t xml:space="preserve">– with </w:t>
      </w:r>
      <w:r w:rsidR="00EB7C26">
        <w:rPr>
          <w:bCs/>
          <w:color w:val="000000"/>
          <w:szCs w:val="24"/>
        </w:rPr>
        <w:t>seven faculty successfully promoted and tenured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EB7C26">
        <w:rPr>
          <w:bCs/>
          <w:color w:val="000000"/>
          <w:szCs w:val="24"/>
        </w:rPr>
        <w:t xml:space="preserve">developed and executed a department </w:t>
      </w:r>
      <w:r w:rsidR="00C86508">
        <w:rPr>
          <w:bCs/>
          <w:color w:val="000000"/>
          <w:szCs w:val="24"/>
        </w:rPr>
        <w:t>strategic plan</w:t>
      </w:r>
      <w:r w:rsidR="00AD1662">
        <w:rPr>
          <w:bCs/>
          <w:color w:val="000000"/>
          <w:szCs w:val="24"/>
        </w:rPr>
        <w:t>;</w:t>
      </w:r>
      <w:r w:rsidR="00C86508">
        <w:rPr>
          <w:bCs/>
          <w:color w:val="000000"/>
          <w:szCs w:val="24"/>
        </w:rPr>
        <w:t xml:space="preserve"> </w:t>
      </w:r>
      <w:r w:rsidR="00931AC2">
        <w:rPr>
          <w:bCs/>
          <w:color w:val="000000"/>
          <w:szCs w:val="24"/>
        </w:rPr>
        <w:t>management</w:t>
      </w:r>
      <w:r w:rsidR="00C86508">
        <w:rPr>
          <w:bCs/>
          <w:color w:val="000000"/>
          <w:szCs w:val="24"/>
        </w:rPr>
        <w:t>/optimization</w:t>
      </w:r>
      <w:r w:rsidR="00931AC2">
        <w:rPr>
          <w:bCs/>
          <w:color w:val="000000"/>
          <w:szCs w:val="24"/>
        </w:rPr>
        <w:t xml:space="preserve"> of the department budget</w:t>
      </w:r>
      <w:r w:rsidR="00EB7C26">
        <w:rPr>
          <w:bCs/>
          <w:color w:val="000000"/>
          <w:szCs w:val="24"/>
        </w:rPr>
        <w:t xml:space="preserve"> (50%+ increase in revenues)</w:t>
      </w:r>
      <w:r w:rsidR="00AD1662">
        <w:rPr>
          <w:bCs/>
          <w:color w:val="000000"/>
          <w:szCs w:val="24"/>
        </w:rPr>
        <w:t>;</w:t>
      </w:r>
      <w:r w:rsidR="00931AC2">
        <w:rPr>
          <w:bCs/>
          <w:color w:val="000000"/>
          <w:szCs w:val="24"/>
        </w:rPr>
        <w:t xml:space="preserve"> </w:t>
      </w:r>
      <w:r w:rsidR="001B13B5">
        <w:rPr>
          <w:bCs/>
          <w:color w:val="000000"/>
          <w:szCs w:val="24"/>
        </w:rPr>
        <w:t>management of external educational programs (KSU and FLW)</w:t>
      </w:r>
      <w:r w:rsidR="00AD1662">
        <w:rPr>
          <w:bCs/>
          <w:color w:val="000000"/>
          <w:szCs w:val="24"/>
        </w:rPr>
        <w:t>;</w:t>
      </w:r>
      <w:r w:rsidR="001B13B5">
        <w:rPr>
          <w:bCs/>
          <w:color w:val="000000"/>
          <w:szCs w:val="24"/>
        </w:rPr>
        <w:t xml:space="preserve"> </w:t>
      </w:r>
      <w:r w:rsidR="00931AC2">
        <w:rPr>
          <w:bCs/>
          <w:color w:val="000000"/>
          <w:szCs w:val="24"/>
        </w:rPr>
        <w:t>help</w:t>
      </w:r>
      <w:r w:rsidR="00726EC4">
        <w:rPr>
          <w:bCs/>
          <w:color w:val="000000"/>
          <w:szCs w:val="24"/>
        </w:rPr>
        <w:t>ed</w:t>
      </w:r>
      <w:r w:rsidR="00931AC2">
        <w:rPr>
          <w:bCs/>
          <w:color w:val="000000"/>
          <w:szCs w:val="24"/>
        </w:rPr>
        <w:t xml:space="preserve"> faculty secure resources for teaching and research</w:t>
      </w:r>
      <w:r w:rsidR="00AD1662">
        <w:rPr>
          <w:bCs/>
          <w:color w:val="000000"/>
          <w:szCs w:val="24"/>
        </w:rPr>
        <w:t>;</w:t>
      </w:r>
      <w:r w:rsidR="00931AC2">
        <w:rPr>
          <w:bCs/>
          <w:color w:val="000000"/>
          <w:szCs w:val="24"/>
        </w:rPr>
        <w:t xml:space="preserve"> </w:t>
      </w:r>
      <w:r w:rsidR="00726EC4">
        <w:rPr>
          <w:bCs/>
          <w:color w:val="000000"/>
          <w:szCs w:val="24"/>
        </w:rPr>
        <w:t xml:space="preserve">successful </w:t>
      </w:r>
      <w:r w:rsidR="00051DE3">
        <w:rPr>
          <w:bCs/>
          <w:color w:val="000000"/>
          <w:szCs w:val="24"/>
        </w:rPr>
        <w:t>undergraduate and graduate curriculum development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931AC2">
        <w:rPr>
          <w:bCs/>
          <w:color w:val="000000"/>
          <w:szCs w:val="24"/>
        </w:rPr>
        <w:t>support</w:t>
      </w:r>
      <w:r w:rsidR="00726EC4">
        <w:rPr>
          <w:bCs/>
          <w:color w:val="000000"/>
          <w:szCs w:val="24"/>
        </w:rPr>
        <w:t>ed</w:t>
      </w:r>
      <w:r w:rsidR="00931AC2">
        <w:rPr>
          <w:bCs/>
          <w:color w:val="000000"/>
          <w:szCs w:val="24"/>
        </w:rPr>
        <w:t xml:space="preserve"> </w:t>
      </w:r>
      <w:r w:rsidR="00C86508">
        <w:rPr>
          <w:bCs/>
          <w:color w:val="000000"/>
          <w:szCs w:val="24"/>
        </w:rPr>
        <w:t xml:space="preserve">S&amp;T </w:t>
      </w:r>
      <w:r w:rsidR="00631746">
        <w:rPr>
          <w:bCs/>
          <w:color w:val="000000"/>
          <w:szCs w:val="24"/>
        </w:rPr>
        <w:t>fund raising</w:t>
      </w:r>
      <w:r w:rsidR="00931AC2">
        <w:rPr>
          <w:bCs/>
          <w:color w:val="000000"/>
          <w:szCs w:val="24"/>
        </w:rPr>
        <w:t xml:space="preserve"> and </w:t>
      </w:r>
      <w:r w:rsidR="00051DE3">
        <w:rPr>
          <w:bCs/>
          <w:color w:val="000000"/>
          <w:szCs w:val="24"/>
        </w:rPr>
        <w:t>external outreach</w:t>
      </w:r>
      <w:r w:rsidR="00931AC2">
        <w:rPr>
          <w:bCs/>
          <w:color w:val="000000"/>
          <w:szCs w:val="24"/>
        </w:rPr>
        <w:t xml:space="preserve"> with the Academy of Engineering Management, </w:t>
      </w:r>
      <w:r w:rsidR="00051DE3">
        <w:rPr>
          <w:bCs/>
          <w:color w:val="000000"/>
          <w:szCs w:val="24"/>
        </w:rPr>
        <w:t>alumni</w:t>
      </w:r>
      <w:r w:rsidR="00931AC2">
        <w:rPr>
          <w:bCs/>
          <w:color w:val="000000"/>
          <w:szCs w:val="24"/>
        </w:rPr>
        <w:t>, recruiters</w:t>
      </w:r>
      <w:r w:rsidR="006003E9">
        <w:rPr>
          <w:bCs/>
          <w:color w:val="000000"/>
          <w:szCs w:val="24"/>
        </w:rPr>
        <w:t>,</w:t>
      </w:r>
      <w:r w:rsidR="00051DE3">
        <w:rPr>
          <w:bCs/>
          <w:color w:val="000000"/>
          <w:szCs w:val="24"/>
        </w:rPr>
        <w:t xml:space="preserve"> and business leaders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726EC4">
        <w:rPr>
          <w:bCs/>
          <w:color w:val="000000"/>
          <w:szCs w:val="24"/>
        </w:rPr>
        <w:t xml:space="preserve">worked with admissions to expand </w:t>
      </w:r>
      <w:r w:rsidR="00051DE3">
        <w:rPr>
          <w:bCs/>
          <w:color w:val="000000"/>
          <w:szCs w:val="24"/>
        </w:rPr>
        <w:t>student recruiting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726EC4">
        <w:rPr>
          <w:bCs/>
          <w:color w:val="000000"/>
          <w:szCs w:val="24"/>
        </w:rPr>
        <w:t xml:space="preserve">redesigned </w:t>
      </w:r>
      <w:r w:rsidR="00931AC2">
        <w:rPr>
          <w:bCs/>
          <w:color w:val="000000"/>
          <w:szCs w:val="24"/>
        </w:rPr>
        <w:t xml:space="preserve">newsletter and </w:t>
      </w:r>
      <w:r w:rsidR="00051DE3">
        <w:rPr>
          <w:bCs/>
          <w:color w:val="000000"/>
          <w:szCs w:val="24"/>
        </w:rPr>
        <w:t>program advertising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631746">
        <w:rPr>
          <w:bCs/>
          <w:color w:val="000000"/>
          <w:szCs w:val="24"/>
        </w:rPr>
        <w:t>increased US News and World Report department rankings</w:t>
      </w:r>
      <w:r w:rsidR="00AD1662">
        <w:rPr>
          <w:bCs/>
          <w:color w:val="000000"/>
          <w:szCs w:val="24"/>
        </w:rPr>
        <w:t>;</w:t>
      </w:r>
      <w:r w:rsidR="00631746">
        <w:rPr>
          <w:bCs/>
          <w:color w:val="000000"/>
          <w:szCs w:val="24"/>
        </w:rPr>
        <w:t xml:space="preserve"> </w:t>
      </w:r>
      <w:r w:rsidR="00051DE3">
        <w:rPr>
          <w:bCs/>
          <w:color w:val="000000"/>
          <w:szCs w:val="24"/>
        </w:rPr>
        <w:t>work</w:t>
      </w:r>
      <w:r w:rsidR="00631746">
        <w:rPr>
          <w:bCs/>
          <w:color w:val="000000"/>
          <w:szCs w:val="24"/>
        </w:rPr>
        <w:t>ed</w:t>
      </w:r>
      <w:r w:rsidR="00051DE3">
        <w:rPr>
          <w:bCs/>
          <w:color w:val="000000"/>
          <w:szCs w:val="24"/>
        </w:rPr>
        <w:t xml:space="preserve"> closely with the department ABET </w:t>
      </w:r>
      <w:r w:rsidR="00931AC2">
        <w:rPr>
          <w:bCs/>
          <w:color w:val="000000"/>
          <w:szCs w:val="24"/>
        </w:rPr>
        <w:t xml:space="preserve">coordinator to secure </w:t>
      </w:r>
      <w:r w:rsidR="00726EC4">
        <w:rPr>
          <w:bCs/>
          <w:color w:val="000000"/>
          <w:szCs w:val="24"/>
        </w:rPr>
        <w:t xml:space="preserve">successful </w:t>
      </w:r>
      <w:r w:rsidR="00931AC2">
        <w:rPr>
          <w:bCs/>
          <w:color w:val="000000"/>
          <w:szCs w:val="24"/>
        </w:rPr>
        <w:t xml:space="preserve">program </w:t>
      </w:r>
      <w:r w:rsidR="00051DE3">
        <w:rPr>
          <w:bCs/>
          <w:color w:val="000000"/>
          <w:szCs w:val="24"/>
        </w:rPr>
        <w:t>accreditation</w:t>
      </w:r>
      <w:r w:rsidR="00AD1662">
        <w:rPr>
          <w:bCs/>
          <w:color w:val="000000"/>
          <w:szCs w:val="24"/>
        </w:rPr>
        <w:t>;</w:t>
      </w:r>
      <w:r w:rsidR="006538A2">
        <w:rPr>
          <w:bCs/>
          <w:color w:val="000000"/>
          <w:szCs w:val="24"/>
        </w:rPr>
        <w:t xml:space="preserve"> manage</w:t>
      </w:r>
      <w:r w:rsidR="00631746">
        <w:rPr>
          <w:bCs/>
          <w:color w:val="000000"/>
          <w:szCs w:val="24"/>
        </w:rPr>
        <w:t>d</w:t>
      </w:r>
      <w:r w:rsidR="006538A2">
        <w:rPr>
          <w:bCs/>
          <w:color w:val="000000"/>
          <w:szCs w:val="24"/>
        </w:rPr>
        <w:t xml:space="preserve"> </w:t>
      </w:r>
      <w:r w:rsidR="00A4575D">
        <w:rPr>
          <w:bCs/>
          <w:color w:val="000000"/>
          <w:szCs w:val="24"/>
        </w:rPr>
        <w:t xml:space="preserve">and help develop </w:t>
      </w:r>
      <w:r w:rsidR="001B13B5">
        <w:rPr>
          <w:bCs/>
          <w:color w:val="000000"/>
          <w:szCs w:val="24"/>
        </w:rPr>
        <w:t xml:space="preserve">department </w:t>
      </w:r>
      <w:r w:rsidR="006538A2">
        <w:rPr>
          <w:bCs/>
          <w:color w:val="000000"/>
          <w:szCs w:val="24"/>
        </w:rPr>
        <w:t>support staff</w:t>
      </w:r>
      <w:r w:rsidR="00AD1662">
        <w:rPr>
          <w:bCs/>
          <w:color w:val="000000"/>
          <w:szCs w:val="24"/>
        </w:rPr>
        <w:t>;</w:t>
      </w:r>
      <w:r w:rsidR="001B13B5">
        <w:rPr>
          <w:bCs/>
          <w:color w:val="000000"/>
          <w:szCs w:val="24"/>
        </w:rPr>
        <w:t xml:space="preserve"> co-chair</w:t>
      </w:r>
      <w:r w:rsidR="00631746">
        <w:rPr>
          <w:bCs/>
          <w:color w:val="000000"/>
          <w:szCs w:val="24"/>
        </w:rPr>
        <w:t xml:space="preserve"> of</w:t>
      </w:r>
      <w:r w:rsidR="001B13B5">
        <w:rPr>
          <w:bCs/>
          <w:color w:val="000000"/>
          <w:szCs w:val="24"/>
        </w:rPr>
        <w:t xml:space="preserve"> the academic planning committee that developed a plan to reintroduce </w:t>
      </w:r>
      <w:r>
        <w:rPr>
          <w:bCs/>
          <w:color w:val="000000"/>
          <w:szCs w:val="24"/>
        </w:rPr>
        <w:t>academic d</w:t>
      </w:r>
      <w:r w:rsidR="001B13B5">
        <w:rPr>
          <w:bCs/>
          <w:color w:val="000000"/>
          <w:szCs w:val="24"/>
        </w:rPr>
        <w:t xml:space="preserve">eans into the university organizational structure </w:t>
      </w:r>
    </w:p>
    <w:p w14:paraId="37A5B8A0" w14:textId="3CB1E766" w:rsidR="00BB1F94" w:rsidRDefault="00BB1F94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Chair, Department of Finance and Operations Management, The University of Tulsa, May 2011 to December 2011</w:t>
      </w:r>
    </w:p>
    <w:p w14:paraId="08FFD2C3" w14:textId="0CBF0901" w:rsidR="005A3517" w:rsidRPr="00BB1F94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Primarily administrative responsibilities, </w:t>
      </w:r>
      <w:r w:rsidR="00256755">
        <w:rPr>
          <w:bCs/>
          <w:color w:val="000000"/>
          <w:szCs w:val="24"/>
        </w:rPr>
        <w:t>including</w:t>
      </w:r>
      <w:r w:rsidR="00AD1662">
        <w:rPr>
          <w:bCs/>
          <w:color w:val="000000"/>
          <w:szCs w:val="24"/>
        </w:rPr>
        <w:t xml:space="preserve"> </w:t>
      </w:r>
      <w:r w:rsidR="005A3517">
        <w:rPr>
          <w:bCs/>
          <w:color w:val="000000"/>
          <w:szCs w:val="24"/>
        </w:rPr>
        <w:t>faculty recruiting and hiring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</w:t>
      </w:r>
      <w:r w:rsidR="00051DE3">
        <w:rPr>
          <w:bCs/>
          <w:color w:val="000000"/>
          <w:szCs w:val="24"/>
        </w:rPr>
        <w:t>helping faculty seek promotion and tenure</w:t>
      </w:r>
      <w:r w:rsidR="00AD1662">
        <w:rPr>
          <w:bCs/>
          <w:color w:val="000000"/>
          <w:szCs w:val="24"/>
        </w:rPr>
        <w:t>;</w:t>
      </w:r>
      <w:r w:rsidR="00051DE3">
        <w:rPr>
          <w:bCs/>
          <w:color w:val="000000"/>
          <w:szCs w:val="24"/>
        </w:rPr>
        <w:t xml:space="preserve"> </w:t>
      </w:r>
      <w:r w:rsidR="005A3517">
        <w:rPr>
          <w:bCs/>
          <w:color w:val="000000"/>
          <w:szCs w:val="24"/>
        </w:rPr>
        <w:t>undergraduate and graduate curriculum development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management of the department budget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management of a $2.6 million student investment fund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external </w:t>
      </w:r>
      <w:r w:rsidR="00DE23CE">
        <w:rPr>
          <w:bCs/>
          <w:color w:val="000000"/>
          <w:szCs w:val="24"/>
        </w:rPr>
        <w:t xml:space="preserve">development and </w:t>
      </w:r>
      <w:r w:rsidR="005A3517">
        <w:rPr>
          <w:bCs/>
          <w:color w:val="000000"/>
          <w:szCs w:val="24"/>
        </w:rPr>
        <w:t>outreach with alumni and business leaders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</w:t>
      </w:r>
      <w:r w:rsidR="0030557E">
        <w:rPr>
          <w:bCs/>
          <w:color w:val="000000"/>
          <w:szCs w:val="24"/>
        </w:rPr>
        <w:t xml:space="preserve">grew enrollment for the </w:t>
      </w:r>
      <w:r w:rsidR="005522BF">
        <w:rPr>
          <w:bCs/>
          <w:color w:val="000000"/>
          <w:szCs w:val="24"/>
        </w:rPr>
        <w:t>Master of Finance</w:t>
      </w:r>
      <w:r w:rsidR="0030557E">
        <w:rPr>
          <w:bCs/>
          <w:color w:val="000000"/>
          <w:szCs w:val="24"/>
        </w:rPr>
        <w:t xml:space="preserve"> program</w:t>
      </w:r>
      <w:r w:rsidR="00AD1662">
        <w:rPr>
          <w:bCs/>
          <w:color w:val="000000"/>
          <w:szCs w:val="24"/>
        </w:rPr>
        <w:t>;</w:t>
      </w:r>
      <w:r w:rsidR="005A3517">
        <w:rPr>
          <w:bCs/>
          <w:color w:val="000000"/>
          <w:szCs w:val="24"/>
        </w:rPr>
        <w:t xml:space="preserve"> </w:t>
      </w:r>
      <w:r w:rsidR="00DE23CE">
        <w:rPr>
          <w:bCs/>
          <w:color w:val="000000"/>
          <w:szCs w:val="24"/>
        </w:rPr>
        <w:t>help</w:t>
      </w:r>
      <w:r w:rsidR="0030557E">
        <w:rPr>
          <w:bCs/>
          <w:color w:val="000000"/>
          <w:szCs w:val="24"/>
        </w:rPr>
        <w:t>ed</w:t>
      </w:r>
      <w:r w:rsidR="00DE23CE">
        <w:rPr>
          <w:bCs/>
          <w:color w:val="000000"/>
          <w:szCs w:val="24"/>
        </w:rPr>
        <w:t xml:space="preserve"> </w:t>
      </w:r>
      <w:r w:rsidR="00051DE3">
        <w:rPr>
          <w:bCs/>
          <w:color w:val="000000"/>
          <w:szCs w:val="24"/>
        </w:rPr>
        <w:t>manage department AACSB accreditation</w:t>
      </w:r>
    </w:p>
    <w:p w14:paraId="4CF9AEEC" w14:textId="7900639F" w:rsidR="00151A2C" w:rsidRPr="005A3517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5A3517">
        <w:rPr>
          <w:bCs/>
          <w:color w:val="000000"/>
          <w:szCs w:val="24"/>
        </w:rPr>
        <w:t>Associate Professor and H. Michael and Laurie Krimbill Faculty Fellow of Finance, Department of Finance and Operations Management, The University of Tulsa, August 2007 to April 2011</w:t>
      </w:r>
    </w:p>
    <w:p w14:paraId="261742AC" w14:textId="1D31C76E" w:rsidR="00511F46" w:rsidRPr="00B1181B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>Split t</w:t>
      </w:r>
      <w:r w:rsidR="00BB1F94">
        <w:rPr>
          <w:bCs/>
          <w:color w:val="000000"/>
          <w:szCs w:val="24"/>
        </w:rPr>
        <w:t>eaching, research, and service responsibilities</w:t>
      </w:r>
      <w:r w:rsidR="00AE01ED">
        <w:rPr>
          <w:bCs/>
          <w:color w:val="000000"/>
          <w:szCs w:val="24"/>
        </w:rPr>
        <w:t xml:space="preserve">, </w:t>
      </w:r>
      <w:r w:rsidR="00256755">
        <w:rPr>
          <w:bCs/>
          <w:color w:val="000000"/>
          <w:szCs w:val="24"/>
        </w:rPr>
        <w:t>including</w:t>
      </w:r>
      <w:r w:rsidR="00BB1F94">
        <w:rPr>
          <w:bCs/>
          <w:color w:val="000000"/>
          <w:szCs w:val="24"/>
        </w:rPr>
        <w:t xml:space="preserve"> faculty search undergraduate and graduate MBA curriculum</w:t>
      </w:r>
      <w:r w:rsidR="00DE23CE">
        <w:rPr>
          <w:bCs/>
          <w:color w:val="000000"/>
          <w:szCs w:val="24"/>
        </w:rPr>
        <w:t xml:space="preserve"> committees</w:t>
      </w:r>
      <w:r w:rsidR="00AD1662">
        <w:rPr>
          <w:bCs/>
          <w:color w:val="000000"/>
          <w:szCs w:val="24"/>
        </w:rPr>
        <w:t>;</w:t>
      </w:r>
      <w:r w:rsidR="00BB1F94">
        <w:rPr>
          <w:bCs/>
          <w:color w:val="000000"/>
          <w:szCs w:val="24"/>
        </w:rPr>
        <w:t xml:space="preserve"> promotion </w:t>
      </w:r>
      <w:r w:rsidR="00CF07EF">
        <w:rPr>
          <w:bCs/>
          <w:color w:val="000000"/>
          <w:szCs w:val="24"/>
        </w:rPr>
        <w:t>and</w:t>
      </w:r>
      <w:r w:rsidR="00BB1F94">
        <w:rPr>
          <w:bCs/>
          <w:color w:val="000000"/>
          <w:szCs w:val="24"/>
        </w:rPr>
        <w:t xml:space="preserve"> tenure committee</w:t>
      </w:r>
      <w:r w:rsidR="00AD1662">
        <w:rPr>
          <w:bCs/>
          <w:color w:val="000000"/>
          <w:szCs w:val="24"/>
        </w:rPr>
        <w:t>;</w:t>
      </w:r>
      <w:r w:rsidR="00BB1F94">
        <w:rPr>
          <w:bCs/>
          <w:color w:val="000000"/>
          <w:szCs w:val="24"/>
        </w:rPr>
        <w:t xml:space="preserve"> management of </w:t>
      </w:r>
      <w:r w:rsidR="005A3517">
        <w:rPr>
          <w:bCs/>
          <w:color w:val="000000"/>
          <w:szCs w:val="24"/>
        </w:rPr>
        <w:t>a</w:t>
      </w:r>
      <w:r w:rsidR="00BB1F94">
        <w:rPr>
          <w:bCs/>
          <w:color w:val="000000"/>
          <w:szCs w:val="24"/>
        </w:rPr>
        <w:t xml:space="preserve"> $2.6 million student investment fund</w:t>
      </w:r>
      <w:r w:rsidR="00AD1662">
        <w:rPr>
          <w:bCs/>
          <w:color w:val="000000"/>
          <w:szCs w:val="24"/>
        </w:rPr>
        <w:t>;</w:t>
      </w:r>
      <w:r w:rsidR="00BB1F94">
        <w:rPr>
          <w:bCs/>
          <w:color w:val="000000"/>
          <w:szCs w:val="24"/>
        </w:rPr>
        <w:t xml:space="preserve"> external outreach</w:t>
      </w:r>
      <w:r w:rsidR="005A3517">
        <w:rPr>
          <w:bCs/>
          <w:color w:val="000000"/>
          <w:szCs w:val="24"/>
        </w:rPr>
        <w:t>/development</w:t>
      </w:r>
      <w:r w:rsidR="00BB1F94">
        <w:rPr>
          <w:bCs/>
          <w:color w:val="000000"/>
          <w:szCs w:val="24"/>
        </w:rPr>
        <w:t xml:space="preserve"> with alumni and business leaders</w:t>
      </w:r>
      <w:r w:rsidR="0030557E">
        <w:rPr>
          <w:bCs/>
          <w:color w:val="000000"/>
          <w:szCs w:val="24"/>
        </w:rPr>
        <w:t>;</w:t>
      </w:r>
      <w:r w:rsidR="0030557E" w:rsidRPr="0030557E">
        <w:rPr>
          <w:bCs/>
          <w:color w:val="000000"/>
          <w:szCs w:val="24"/>
        </w:rPr>
        <w:t xml:space="preserve"> </w:t>
      </w:r>
      <w:r w:rsidR="0030557E">
        <w:rPr>
          <w:bCs/>
          <w:color w:val="000000"/>
          <w:szCs w:val="24"/>
        </w:rPr>
        <w:t>teaching and research in the areas of finance, investment, and financial risk man</w:t>
      </w:r>
      <w:r w:rsidR="00F90AEE">
        <w:rPr>
          <w:bCs/>
          <w:color w:val="000000"/>
          <w:szCs w:val="24"/>
        </w:rPr>
        <w:t>a</w:t>
      </w:r>
      <w:r w:rsidR="0030557E">
        <w:rPr>
          <w:bCs/>
          <w:color w:val="000000"/>
          <w:szCs w:val="24"/>
        </w:rPr>
        <w:t>gement</w:t>
      </w:r>
    </w:p>
    <w:p w14:paraId="3D86B899" w14:textId="13079CFC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Associate Professor of Engineering Management and Systems Engineering, University of Missouri - Rolla</w:t>
      </w:r>
      <w:r w:rsidR="009A73B8" w:rsidRPr="002A34D0">
        <w:rPr>
          <w:bCs/>
          <w:color w:val="000000"/>
          <w:szCs w:val="24"/>
        </w:rPr>
        <w:t>, September 2006 to</w:t>
      </w:r>
      <w:r w:rsidRPr="002A34D0">
        <w:rPr>
          <w:bCs/>
          <w:color w:val="000000"/>
          <w:szCs w:val="24"/>
        </w:rPr>
        <w:t xml:space="preserve"> July 2007</w:t>
      </w:r>
    </w:p>
    <w:p w14:paraId="40AF1663" w14:textId="71698D0F" w:rsidR="00BB1F94" w:rsidRPr="00BB1F94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Split t</w:t>
      </w:r>
      <w:r w:rsidR="00BB1F94">
        <w:rPr>
          <w:bCs/>
          <w:color w:val="000000"/>
          <w:szCs w:val="24"/>
        </w:rPr>
        <w:t>eaching, research, and service responsibilities</w:t>
      </w:r>
      <w:r w:rsidR="00AE01ED">
        <w:rPr>
          <w:bCs/>
          <w:color w:val="000000"/>
          <w:szCs w:val="24"/>
        </w:rPr>
        <w:t xml:space="preserve">, </w:t>
      </w:r>
      <w:r w:rsidR="00256755">
        <w:rPr>
          <w:bCs/>
          <w:color w:val="000000"/>
          <w:szCs w:val="24"/>
        </w:rPr>
        <w:t>including</w:t>
      </w:r>
      <w:r w:rsidR="00BB1F94">
        <w:rPr>
          <w:bCs/>
          <w:color w:val="000000"/>
          <w:szCs w:val="24"/>
        </w:rPr>
        <w:t xml:space="preserve"> faculty search, graduate curriculum, and promotion </w:t>
      </w:r>
      <w:r w:rsidR="00CF07EF">
        <w:rPr>
          <w:bCs/>
          <w:color w:val="000000"/>
          <w:szCs w:val="24"/>
        </w:rPr>
        <w:t>and</w:t>
      </w:r>
      <w:r w:rsidR="00BB1F94">
        <w:rPr>
          <w:bCs/>
          <w:color w:val="000000"/>
          <w:szCs w:val="24"/>
        </w:rPr>
        <w:t xml:space="preserve"> tenure committees</w:t>
      </w:r>
      <w:r w:rsidR="0030557E">
        <w:rPr>
          <w:bCs/>
          <w:color w:val="000000"/>
          <w:szCs w:val="24"/>
        </w:rPr>
        <w:t>; teaching and research in the areas of finance, investment, and financial engineering</w:t>
      </w:r>
    </w:p>
    <w:p w14:paraId="746498C0" w14:textId="6F0CB983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 xml:space="preserve">Assistant Professor of Engineering Management and Systems Engineering, University of </w:t>
      </w:r>
      <w:r w:rsidR="009A73B8" w:rsidRPr="002A34D0">
        <w:rPr>
          <w:bCs/>
          <w:color w:val="000000"/>
          <w:szCs w:val="24"/>
        </w:rPr>
        <w:t>Missouri - Rolla, August 2000 to</w:t>
      </w:r>
      <w:r w:rsidRPr="002A34D0">
        <w:rPr>
          <w:bCs/>
          <w:color w:val="000000"/>
          <w:szCs w:val="24"/>
        </w:rPr>
        <w:t xml:space="preserve"> August 2006</w:t>
      </w:r>
    </w:p>
    <w:p w14:paraId="46F171E5" w14:textId="5EF6F0EE" w:rsidR="00BB1F94" w:rsidRPr="002A34D0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Split t</w:t>
      </w:r>
      <w:r w:rsidR="00BB1F94">
        <w:rPr>
          <w:bCs/>
          <w:color w:val="000000"/>
          <w:szCs w:val="24"/>
        </w:rPr>
        <w:t>eaching, research, and service responsibilities</w:t>
      </w:r>
      <w:r w:rsidR="00AE01ED">
        <w:rPr>
          <w:bCs/>
          <w:color w:val="000000"/>
          <w:szCs w:val="24"/>
        </w:rPr>
        <w:t xml:space="preserve">, </w:t>
      </w:r>
      <w:r w:rsidR="00256755">
        <w:rPr>
          <w:bCs/>
          <w:color w:val="000000"/>
          <w:szCs w:val="24"/>
        </w:rPr>
        <w:t>including</w:t>
      </w:r>
      <w:r w:rsidR="00BB1F94">
        <w:rPr>
          <w:bCs/>
          <w:color w:val="000000"/>
          <w:szCs w:val="24"/>
        </w:rPr>
        <w:t xml:space="preserve"> faculty search and graduate curriculum committees</w:t>
      </w:r>
      <w:r w:rsidR="0030557E">
        <w:rPr>
          <w:bCs/>
          <w:color w:val="000000"/>
          <w:szCs w:val="24"/>
        </w:rPr>
        <w:t>; teaching and research in the areas of finance, investment, financial engineering</w:t>
      </w:r>
      <w:r w:rsidR="00511F46">
        <w:rPr>
          <w:bCs/>
          <w:color w:val="000000"/>
          <w:szCs w:val="24"/>
        </w:rPr>
        <w:t>, and computational intelligence</w:t>
      </w:r>
    </w:p>
    <w:p w14:paraId="5244EF6A" w14:textId="66424C52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Assistant Professor of Systems Science &amp; Industrial Engineering, Binghamton University - State Univers</w:t>
      </w:r>
      <w:r w:rsidR="009A73B8" w:rsidRPr="002A34D0">
        <w:rPr>
          <w:bCs/>
          <w:color w:val="000000"/>
          <w:szCs w:val="24"/>
        </w:rPr>
        <w:t>ity of New York, January 1999 to</w:t>
      </w:r>
      <w:r w:rsidRPr="002A34D0">
        <w:rPr>
          <w:bCs/>
          <w:color w:val="000000"/>
          <w:szCs w:val="24"/>
        </w:rPr>
        <w:t xml:space="preserve"> July 2000</w:t>
      </w:r>
    </w:p>
    <w:p w14:paraId="14A784AA" w14:textId="46ED678E" w:rsidR="00BB1F94" w:rsidRPr="002A34D0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Split t</w:t>
      </w:r>
      <w:r w:rsidR="00BB1F94">
        <w:rPr>
          <w:bCs/>
          <w:color w:val="000000"/>
          <w:szCs w:val="24"/>
        </w:rPr>
        <w:t>eaching, research, and service responsibilities</w:t>
      </w:r>
      <w:r w:rsidR="00DE23CE">
        <w:rPr>
          <w:bCs/>
          <w:color w:val="000000"/>
          <w:szCs w:val="24"/>
        </w:rPr>
        <w:t>, including the graduate curriculum committee</w:t>
      </w:r>
      <w:r w:rsidR="00F90AEE">
        <w:rPr>
          <w:bCs/>
          <w:color w:val="000000"/>
          <w:szCs w:val="24"/>
        </w:rPr>
        <w:t>;</w:t>
      </w:r>
      <w:r w:rsidR="0030557E" w:rsidRPr="0030557E">
        <w:rPr>
          <w:bCs/>
          <w:color w:val="000000"/>
          <w:szCs w:val="24"/>
        </w:rPr>
        <w:t xml:space="preserve"> </w:t>
      </w:r>
      <w:r w:rsidR="0030557E">
        <w:rPr>
          <w:bCs/>
          <w:color w:val="000000"/>
          <w:szCs w:val="24"/>
        </w:rPr>
        <w:t>teaching and research in the areas of statistics, engineering economics, computational intelligence</w:t>
      </w:r>
      <w:r w:rsidR="00153B14">
        <w:rPr>
          <w:bCs/>
          <w:color w:val="000000"/>
          <w:szCs w:val="24"/>
        </w:rPr>
        <w:t>, and systems analysis</w:t>
      </w:r>
    </w:p>
    <w:p w14:paraId="39A1A47A" w14:textId="2384BCE8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Assistant Professor of Industrial and Manufacturing Systems Engineering, University of Mic</w:t>
      </w:r>
      <w:r w:rsidR="009A73B8" w:rsidRPr="002A34D0">
        <w:rPr>
          <w:bCs/>
          <w:color w:val="000000"/>
          <w:szCs w:val="24"/>
        </w:rPr>
        <w:t>higan – Dearborn, August 1998 to</w:t>
      </w:r>
      <w:r w:rsidRPr="002A34D0">
        <w:rPr>
          <w:bCs/>
          <w:color w:val="000000"/>
          <w:szCs w:val="24"/>
        </w:rPr>
        <w:t xml:space="preserve"> December 1998</w:t>
      </w:r>
    </w:p>
    <w:p w14:paraId="7CFDE259" w14:textId="1CAA9A37" w:rsidR="00BB1F94" w:rsidRPr="002A34D0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Split t</w:t>
      </w:r>
      <w:r w:rsidR="00BB1F94">
        <w:rPr>
          <w:bCs/>
          <w:color w:val="000000"/>
          <w:szCs w:val="24"/>
        </w:rPr>
        <w:t>eaching, research, and service responsibilities</w:t>
      </w:r>
      <w:r w:rsidR="00DE23CE">
        <w:rPr>
          <w:bCs/>
          <w:color w:val="000000"/>
          <w:szCs w:val="24"/>
        </w:rPr>
        <w:t>, including the graduate curriculum committee</w:t>
      </w:r>
      <w:r w:rsidR="0030557E">
        <w:rPr>
          <w:bCs/>
          <w:color w:val="000000"/>
          <w:szCs w:val="24"/>
        </w:rPr>
        <w:t xml:space="preserve">; teaching in the areas of </w:t>
      </w:r>
      <w:r>
        <w:rPr>
          <w:bCs/>
          <w:color w:val="000000"/>
          <w:szCs w:val="24"/>
        </w:rPr>
        <w:t xml:space="preserve">statistics and </w:t>
      </w:r>
      <w:r w:rsidR="00B1181B">
        <w:rPr>
          <w:bCs/>
          <w:color w:val="000000"/>
          <w:szCs w:val="24"/>
        </w:rPr>
        <w:t>MIS</w:t>
      </w:r>
    </w:p>
    <w:p w14:paraId="092FB68A" w14:textId="2E9409F3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Post-Doctoral Fellow - University of Mis</w:t>
      </w:r>
      <w:r w:rsidR="009A73B8" w:rsidRPr="002A34D0">
        <w:rPr>
          <w:bCs/>
          <w:color w:val="000000"/>
          <w:szCs w:val="24"/>
        </w:rPr>
        <w:t>souri - Rolla, September 1997 to</w:t>
      </w:r>
      <w:r w:rsidRPr="002A34D0">
        <w:rPr>
          <w:bCs/>
          <w:color w:val="000000"/>
          <w:szCs w:val="24"/>
        </w:rPr>
        <w:t xml:space="preserve"> July 1998</w:t>
      </w:r>
    </w:p>
    <w:p w14:paraId="5CFB078B" w14:textId="2CDFCEE1" w:rsidR="00BB1F94" w:rsidRPr="002A34D0" w:rsidRDefault="00CB394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Mainly t</w:t>
      </w:r>
      <w:r w:rsidR="00BB1F94">
        <w:rPr>
          <w:bCs/>
          <w:color w:val="000000"/>
          <w:szCs w:val="24"/>
        </w:rPr>
        <w:t>eaching and research responsibilities</w:t>
      </w:r>
      <w:r>
        <w:rPr>
          <w:bCs/>
          <w:color w:val="000000"/>
          <w:szCs w:val="24"/>
        </w:rPr>
        <w:t xml:space="preserve"> in the areas of engineering economic</w:t>
      </w:r>
      <w:r w:rsidR="00511F46">
        <w:rPr>
          <w:bCs/>
          <w:color w:val="000000"/>
          <w:szCs w:val="24"/>
        </w:rPr>
        <w:t>s</w:t>
      </w:r>
      <w:r>
        <w:rPr>
          <w:bCs/>
          <w:color w:val="000000"/>
          <w:szCs w:val="24"/>
        </w:rPr>
        <w:t>, expert systems, and computational intelligence</w:t>
      </w:r>
    </w:p>
    <w:p w14:paraId="067A73EC" w14:textId="5E37495B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Graduate Research and Teaching Assistant, University of M</w:t>
      </w:r>
      <w:r w:rsidR="009A73B8" w:rsidRPr="002A34D0">
        <w:rPr>
          <w:bCs/>
          <w:color w:val="000000"/>
          <w:szCs w:val="24"/>
        </w:rPr>
        <w:t>issouri - Rolla, January 1993 to</w:t>
      </w:r>
      <w:r w:rsidRPr="002A34D0">
        <w:rPr>
          <w:bCs/>
          <w:color w:val="000000"/>
          <w:szCs w:val="24"/>
        </w:rPr>
        <w:t xml:space="preserve"> August 1997 </w:t>
      </w:r>
    </w:p>
    <w:p w14:paraId="4C2BA762" w14:textId="571C1013" w:rsidR="006610FB" w:rsidRPr="002A34D0" w:rsidRDefault="00BB1F94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Teaching and research responsibilities</w:t>
      </w:r>
      <w:r w:rsidR="00CB3944">
        <w:rPr>
          <w:bCs/>
          <w:color w:val="000000"/>
          <w:szCs w:val="24"/>
        </w:rPr>
        <w:t xml:space="preserve"> in the areas of algebra, trigonometry, calculus, engineering economics, and computational intelligence</w:t>
      </w:r>
    </w:p>
    <w:p w14:paraId="22BDE985" w14:textId="25F3788D" w:rsidR="00151A2C" w:rsidRDefault="00151A2C">
      <w:pPr>
        <w:widowControl/>
        <w:numPr>
          <w:ilvl w:val="0"/>
          <w:numId w:val="4"/>
        </w:numPr>
        <w:spacing w:before="120"/>
        <w:rPr>
          <w:bCs/>
          <w:color w:val="000000"/>
          <w:szCs w:val="24"/>
        </w:rPr>
      </w:pPr>
      <w:r w:rsidRPr="002A34D0">
        <w:rPr>
          <w:bCs/>
          <w:color w:val="000000"/>
          <w:szCs w:val="24"/>
        </w:rPr>
        <w:t>McDonnell Douglas Corporat</w:t>
      </w:r>
      <w:r w:rsidR="009A73B8" w:rsidRPr="002A34D0">
        <w:rPr>
          <w:bCs/>
          <w:color w:val="000000"/>
          <w:szCs w:val="24"/>
        </w:rPr>
        <w:t>ion, St. Louis, MO - May 1990 to</w:t>
      </w:r>
      <w:r w:rsidRPr="002A34D0">
        <w:rPr>
          <w:bCs/>
          <w:color w:val="000000"/>
          <w:szCs w:val="24"/>
        </w:rPr>
        <w:t xml:space="preserve"> December 1992</w:t>
      </w:r>
    </w:p>
    <w:p w14:paraId="749E9B7B" w14:textId="5E996C22" w:rsidR="006610FB" w:rsidRPr="002A34D0" w:rsidRDefault="006610FB">
      <w:pPr>
        <w:widowControl/>
        <w:numPr>
          <w:ilvl w:val="1"/>
          <w:numId w:val="4"/>
        </w:numPr>
        <w:spacing w:before="1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External quality control representative overseeing </w:t>
      </w:r>
      <w:r w:rsidR="00DE23CE">
        <w:rPr>
          <w:bCs/>
          <w:color w:val="000000"/>
          <w:szCs w:val="24"/>
        </w:rPr>
        <w:t xml:space="preserve">supplier </w:t>
      </w:r>
      <w:r>
        <w:rPr>
          <w:bCs/>
          <w:color w:val="000000"/>
          <w:szCs w:val="24"/>
        </w:rPr>
        <w:t>engineering and manufacturing operations and processes</w:t>
      </w:r>
    </w:p>
    <w:p w14:paraId="676BFACE" w14:textId="77777777" w:rsidR="00BD7CFD" w:rsidRPr="002A34D0" w:rsidRDefault="00BD7CFD" w:rsidP="00BD7CFD">
      <w:pPr>
        <w:keepNext/>
        <w:spacing w:before="240"/>
        <w:rPr>
          <w:szCs w:val="24"/>
        </w:rPr>
      </w:pPr>
      <w:r w:rsidRPr="002A34D0">
        <w:rPr>
          <w:b/>
          <w:szCs w:val="24"/>
        </w:rPr>
        <w:t>Honors and Awards</w:t>
      </w:r>
    </w:p>
    <w:p w14:paraId="1F8796BD" w14:textId="77777777" w:rsidR="00720B52" w:rsidRPr="002A34D0" w:rsidRDefault="00720B52" w:rsidP="00720B52">
      <w:pPr>
        <w:widowControl/>
        <w:rPr>
          <w:szCs w:val="24"/>
        </w:rPr>
      </w:pPr>
    </w:p>
    <w:p w14:paraId="4BDD6429" w14:textId="7FE53F9A" w:rsidR="004140EA" w:rsidRPr="004140EA" w:rsidRDefault="004140EA">
      <w:pPr>
        <w:widowControl/>
        <w:numPr>
          <w:ilvl w:val="0"/>
          <w:numId w:val="10"/>
        </w:numPr>
        <w:rPr>
          <w:szCs w:val="24"/>
        </w:rPr>
      </w:pPr>
      <w:r w:rsidRPr="004140EA">
        <w:rPr>
          <w:szCs w:val="24"/>
          <w:u w:val="single"/>
        </w:rPr>
        <w:t>Edward Smith Trust Award</w:t>
      </w:r>
      <w:r>
        <w:rPr>
          <w:szCs w:val="24"/>
        </w:rPr>
        <w:t>, ESME Department, for support of teaching, 2021</w:t>
      </w:r>
    </w:p>
    <w:p w14:paraId="688273CA" w14:textId="09245EFA" w:rsidR="00355B44" w:rsidRDefault="00355B44">
      <w:pPr>
        <w:widowControl/>
        <w:numPr>
          <w:ilvl w:val="0"/>
          <w:numId w:val="10"/>
        </w:numPr>
        <w:rPr>
          <w:bCs/>
          <w:color w:val="000000"/>
          <w:szCs w:val="24"/>
        </w:rPr>
      </w:pPr>
      <w:r w:rsidRPr="00355B44">
        <w:rPr>
          <w:bCs/>
          <w:color w:val="000000"/>
          <w:szCs w:val="24"/>
          <w:u w:val="single"/>
        </w:rPr>
        <w:t>Curators’ Distinguished Teaching Professor</w:t>
      </w:r>
      <w:r w:rsidRPr="002A34D0">
        <w:rPr>
          <w:bCs/>
          <w:color w:val="000000"/>
          <w:szCs w:val="24"/>
        </w:rPr>
        <w:t xml:space="preserve">, </w:t>
      </w:r>
      <w:r>
        <w:rPr>
          <w:bCs/>
          <w:color w:val="000000"/>
          <w:szCs w:val="24"/>
        </w:rPr>
        <w:t>September, 2020</w:t>
      </w:r>
      <w:r w:rsidR="00534758">
        <w:rPr>
          <w:bCs/>
          <w:color w:val="000000"/>
          <w:szCs w:val="24"/>
        </w:rPr>
        <w:t xml:space="preserve"> to present</w:t>
      </w:r>
    </w:p>
    <w:p w14:paraId="163ABA7B" w14:textId="1FBDA8B0" w:rsidR="00720B52" w:rsidRPr="00355B44" w:rsidRDefault="00720B52">
      <w:pPr>
        <w:widowControl/>
        <w:numPr>
          <w:ilvl w:val="0"/>
          <w:numId w:val="10"/>
        </w:numPr>
        <w:rPr>
          <w:bCs/>
          <w:color w:val="000000"/>
          <w:szCs w:val="24"/>
        </w:rPr>
      </w:pPr>
      <w:r w:rsidRPr="00355B44">
        <w:rPr>
          <w:szCs w:val="24"/>
          <w:u w:val="single"/>
        </w:rPr>
        <w:t>Teaching Commendation Letter</w:t>
      </w:r>
      <w:r w:rsidRPr="00355B44">
        <w:rPr>
          <w:szCs w:val="24"/>
        </w:rPr>
        <w:t xml:space="preserve"> for the </w:t>
      </w:r>
      <w:r w:rsidR="00660D40">
        <w:rPr>
          <w:szCs w:val="24"/>
        </w:rPr>
        <w:t>f</w:t>
      </w:r>
      <w:r w:rsidRPr="00355B44">
        <w:rPr>
          <w:szCs w:val="24"/>
        </w:rPr>
        <w:t xml:space="preserve">all 2017 and </w:t>
      </w:r>
      <w:r w:rsidR="00660D40">
        <w:rPr>
          <w:szCs w:val="24"/>
        </w:rPr>
        <w:t>s</w:t>
      </w:r>
      <w:r w:rsidRPr="00355B44">
        <w:rPr>
          <w:szCs w:val="24"/>
        </w:rPr>
        <w:t>pring 2018 semester</w:t>
      </w:r>
      <w:r w:rsidR="00B64946" w:rsidRPr="00355B44">
        <w:rPr>
          <w:szCs w:val="24"/>
        </w:rPr>
        <w:t>s</w:t>
      </w:r>
    </w:p>
    <w:p w14:paraId="4939D7FE" w14:textId="77777777" w:rsidR="00720B52" w:rsidRPr="002A34D0" w:rsidRDefault="00720B52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lastRenderedPageBreak/>
        <w:t>Second Runner-Up for Best Paper - Best Application</w:t>
      </w:r>
      <w:r w:rsidRPr="002A34D0">
        <w:rPr>
          <w:szCs w:val="24"/>
        </w:rPr>
        <w:t xml:space="preserve"> for “</w:t>
      </w:r>
      <w:r w:rsidRPr="002A34D0">
        <w:t>Time Series Classification using Deep Learning for Process Planning: A Case from the Process Industry</w:t>
      </w:r>
      <w:r w:rsidRPr="002A34D0">
        <w:rPr>
          <w:szCs w:val="24"/>
        </w:rPr>
        <w:t xml:space="preserve">,” </w:t>
      </w:r>
      <w:r w:rsidRPr="002A34D0">
        <w:rPr>
          <w:i/>
          <w:szCs w:val="24"/>
        </w:rPr>
        <w:t>Complex Adaptive Systems Conference</w:t>
      </w:r>
      <w:r w:rsidRPr="002A34D0">
        <w:rPr>
          <w:szCs w:val="24"/>
        </w:rPr>
        <w:t>, 2017</w:t>
      </w:r>
    </w:p>
    <w:p w14:paraId="34FD87F8" w14:textId="05316409" w:rsidR="00DE4D84" w:rsidRPr="002A34D0" w:rsidRDefault="00791FBE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 xml:space="preserve">Winner </w:t>
      </w:r>
      <w:r w:rsidR="00DE4D84" w:rsidRPr="002A34D0">
        <w:rPr>
          <w:szCs w:val="24"/>
          <w:u w:val="single"/>
        </w:rPr>
        <w:t>Best Paper - Best Application</w:t>
      </w:r>
      <w:r w:rsidR="00DE4D84" w:rsidRPr="002A34D0">
        <w:rPr>
          <w:szCs w:val="24"/>
        </w:rPr>
        <w:t xml:space="preserve"> for “</w:t>
      </w:r>
      <w:r w:rsidR="00DE4D84" w:rsidRPr="002A34D0">
        <w:t>Using Neural Networks to Forecast Volatility for an Asset Allocation Strategy based on the Target Volatility</w:t>
      </w:r>
      <w:r w:rsidR="00DE4D84" w:rsidRPr="002A34D0">
        <w:rPr>
          <w:szCs w:val="24"/>
        </w:rPr>
        <w:t xml:space="preserve">,” </w:t>
      </w:r>
      <w:r w:rsidR="00DE4D84" w:rsidRPr="002A34D0">
        <w:rPr>
          <w:i/>
          <w:szCs w:val="24"/>
        </w:rPr>
        <w:t>Complex Adaptive Systems Conference</w:t>
      </w:r>
      <w:r w:rsidR="00DE4D84" w:rsidRPr="002A34D0">
        <w:rPr>
          <w:szCs w:val="24"/>
        </w:rPr>
        <w:t>, 2016</w:t>
      </w:r>
    </w:p>
    <w:p w14:paraId="6A16507B" w14:textId="518DA8A3" w:rsidR="00BD7CFD" w:rsidRPr="002A34D0" w:rsidRDefault="00CC19E5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Second Runner-Up for</w:t>
      </w:r>
      <w:r w:rsidR="00BD7CFD" w:rsidRPr="002A34D0">
        <w:rPr>
          <w:szCs w:val="24"/>
          <w:u w:val="single"/>
        </w:rPr>
        <w:t xml:space="preserve"> Best Paper - Best Application</w:t>
      </w:r>
      <w:r w:rsidR="00BD7CFD" w:rsidRPr="002A34D0">
        <w:rPr>
          <w:szCs w:val="24"/>
        </w:rPr>
        <w:t xml:space="preserve"> for “Volatility Forecasting using a Hybrid GJR-GARCH Neural Network Model,” </w:t>
      </w:r>
      <w:r w:rsidR="00BD7CFD" w:rsidRPr="002A34D0">
        <w:rPr>
          <w:i/>
          <w:szCs w:val="24"/>
        </w:rPr>
        <w:t>Complex Adaptive Systems Conference</w:t>
      </w:r>
      <w:r w:rsidR="00BD7CFD" w:rsidRPr="002A34D0">
        <w:rPr>
          <w:szCs w:val="24"/>
        </w:rPr>
        <w:t>, 2014</w:t>
      </w:r>
    </w:p>
    <w:p w14:paraId="751A7225" w14:textId="75E31811" w:rsidR="00BD7CFD" w:rsidRPr="002A34D0" w:rsidRDefault="00CC19E5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Second Runner-Up for</w:t>
      </w:r>
      <w:r w:rsidR="00BD7CFD" w:rsidRPr="002A34D0">
        <w:rPr>
          <w:szCs w:val="24"/>
          <w:u w:val="single"/>
        </w:rPr>
        <w:t xml:space="preserve"> Best Paper - Best Application</w:t>
      </w:r>
      <w:r w:rsidR="00BD7CFD" w:rsidRPr="002A34D0">
        <w:rPr>
          <w:szCs w:val="24"/>
        </w:rPr>
        <w:t xml:space="preserve"> for “A New Hybrid Approach For Forecasting Interest Rates,” </w:t>
      </w:r>
      <w:r w:rsidR="00BD7CFD" w:rsidRPr="002A34D0">
        <w:rPr>
          <w:i/>
          <w:szCs w:val="24"/>
        </w:rPr>
        <w:t>Complex Adaptive Systems Conference</w:t>
      </w:r>
      <w:r w:rsidR="00BD7CFD" w:rsidRPr="002A34D0">
        <w:rPr>
          <w:szCs w:val="24"/>
        </w:rPr>
        <w:t>, 2012</w:t>
      </w:r>
    </w:p>
    <w:p w14:paraId="1299F220" w14:textId="77777777" w:rsidR="00BD7CFD" w:rsidRPr="002A34D0" w:rsidRDefault="00BD7CFD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</w:rPr>
        <w:t xml:space="preserve">Nominated for the University of Tulsa Collins College of Business </w:t>
      </w:r>
      <w:r w:rsidRPr="002A34D0">
        <w:rPr>
          <w:szCs w:val="24"/>
          <w:u w:val="single"/>
        </w:rPr>
        <w:t>Excellence in Teaching Award</w:t>
      </w:r>
      <w:r w:rsidRPr="002A34D0">
        <w:rPr>
          <w:szCs w:val="24"/>
        </w:rPr>
        <w:t xml:space="preserve">, 2009 </w:t>
      </w:r>
    </w:p>
    <w:p w14:paraId="36EA72B1" w14:textId="5A507FDE" w:rsidR="00BD7CFD" w:rsidRPr="002A34D0" w:rsidRDefault="00CC19E5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First Runner-Up for</w:t>
      </w:r>
      <w:r w:rsidR="00BD7CFD" w:rsidRPr="002A34D0">
        <w:rPr>
          <w:szCs w:val="24"/>
          <w:u w:val="single"/>
        </w:rPr>
        <w:t xml:space="preserve"> Best Paper - Novel Smart Engineering Systems</w:t>
      </w:r>
      <w:r w:rsidR="00BD7CFD" w:rsidRPr="002A34D0">
        <w:rPr>
          <w:szCs w:val="24"/>
        </w:rPr>
        <w:t xml:space="preserve"> for “Stock Trading Based on Neural Network Modeling and Fuzzy Technical Indicators,” </w:t>
      </w:r>
      <w:r w:rsidR="00BD7CFD" w:rsidRPr="002A34D0">
        <w:rPr>
          <w:i/>
          <w:szCs w:val="24"/>
        </w:rPr>
        <w:t>Artificial Neural Networks in Engineering Conference</w:t>
      </w:r>
      <w:r w:rsidR="00BD7CFD" w:rsidRPr="002A34D0">
        <w:rPr>
          <w:szCs w:val="24"/>
        </w:rPr>
        <w:t>, 2007</w:t>
      </w:r>
    </w:p>
    <w:p w14:paraId="2EB0324D" w14:textId="77777777" w:rsidR="0031441B" w:rsidRPr="002A34D0" w:rsidRDefault="0031441B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Second Runner-Up for Best Paper - Novel Smart Engineering Systems</w:t>
      </w:r>
      <w:r w:rsidRPr="002A34D0">
        <w:rPr>
          <w:szCs w:val="24"/>
        </w:rPr>
        <w:t xml:space="preserve"> for “Optimal Asset Allocation Using Reinforcement Learning: A Case Study” </w:t>
      </w:r>
      <w:r w:rsidRPr="002A34D0">
        <w:rPr>
          <w:i/>
          <w:szCs w:val="24"/>
        </w:rPr>
        <w:t>Artificial Neural Networks in Engineering Conference</w:t>
      </w:r>
      <w:r w:rsidRPr="002A34D0">
        <w:rPr>
          <w:szCs w:val="24"/>
        </w:rPr>
        <w:t>, 2005</w:t>
      </w:r>
    </w:p>
    <w:p w14:paraId="5B3ECB90" w14:textId="77777777" w:rsidR="00BD7CFD" w:rsidRPr="002A34D0" w:rsidRDefault="00BD7CFD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Winner – Ted Eschenback Best Engineering Management Journal Paper for 2004</w:t>
      </w:r>
      <w:r w:rsidRPr="002A34D0">
        <w:rPr>
          <w:szCs w:val="24"/>
        </w:rPr>
        <w:t xml:space="preserve"> for “Valuation for the Strategic Management of Research and Development Projects: The Deferral Option,” </w:t>
      </w:r>
      <w:r w:rsidRPr="002A34D0">
        <w:rPr>
          <w:i/>
          <w:szCs w:val="24"/>
        </w:rPr>
        <w:t>Engineering Management Journal</w:t>
      </w:r>
      <w:r w:rsidRPr="002A34D0">
        <w:rPr>
          <w:szCs w:val="24"/>
        </w:rPr>
        <w:t>, 2004</w:t>
      </w:r>
    </w:p>
    <w:p w14:paraId="0973B311" w14:textId="7F158BB0" w:rsidR="00BD7CFD" w:rsidRPr="002A34D0" w:rsidRDefault="00CC19E5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First Runner-Up for</w:t>
      </w:r>
      <w:r w:rsidR="00BD7CFD" w:rsidRPr="002A34D0">
        <w:rPr>
          <w:szCs w:val="24"/>
          <w:u w:val="single"/>
        </w:rPr>
        <w:t xml:space="preserve"> Best Paper - Theoretical Developments in Techniques</w:t>
      </w:r>
      <w:r w:rsidR="00BD7CFD" w:rsidRPr="002A34D0">
        <w:rPr>
          <w:szCs w:val="24"/>
        </w:rPr>
        <w:t xml:space="preserve"> for "A Competitive Neural Network Architecture for Directing Attention within Artificial Vision Systems," </w:t>
      </w:r>
      <w:r w:rsidR="00BD7CFD" w:rsidRPr="002A34D0">
        <w:rPr>
          <w:i/>
          <w:szCs w:val="24"/>
        </w:rPr>
        <w:t>Artificial Neural Networks in Engineering Conference</w:t>
      </w:r>
      <w:r w:rsidR="00BD7CFD" w:rsidRPr="002A34D0">
        <w:rPr>
          <w:szCs w:val="24"/>
        </w:rPr>
        <w:t xml:space="preserve">, 1999 </w:t>
      </w:r>
    </w:p>
    <w:p w14:paraId="36A94228" w14:textId="77777777" w:rsidR="00BD7CFD" w:rsidRPr="002A34D0" w:rsidRDefault="00BD7CFD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6 UMR Outstanding Faculty Teaching Award</w:t>
      </w:r>
      <w:r w:rsidRPr="002A34D0">
        <w:rPr>
          <w:szCs w:val="24"/>
        </w:rPr>
        <w:t>, University of Missouri - Rolla, 1997, 2002, 2004, 2005, 2006, 2007</w:t>
      </w:r>
    </w:p>
    <w:p w14:paraId="165BCE1A" w14:textId="77777777" w:rsidR="00BD7CFD" w:rsidRPr="002A34D0" w:rsidRDefault="00BD7CFD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3 School of Engineering Outstanding Teaching Awards</w:t>
      </w:r>
      <w:r w:rsidRPr="002A34D0">
        <w:rPr>
          <w:szCs w:val="24"/>
        </w:rPr>
        <w:t xml:space="preserve">, University of Missouri - Rolla, 2004, 2005, 2006  </w:t>
      </w:r>
    </w:p>
    <w:p w14:paraId="5AFE7F8E" w14:textId="27600E3D" w:rsidR="00BD7CFD" w:rsidRPr="002A34D0" w:rsidRDefault="00BD7CFD">
      <w:pPr>
        <w:widowControl/>
        <w:numPr>
          <w:ilvl w:val="0"/>
          <w:numId w:val="10"/>
        </w:numPr>
        <w:rPr>
          <w:szCs w:val="24"/>
        </w:rPr>
      </w:pPr>
      <w:r w:rsidRPr="002A34D0">
        <w:rPr>
          <w:szCs w:val="24"/>
          <w:u w:val="single"/>
        </w:rPr>
        <w:t>3 Outstanding Teaching Award for Distance Education Instructors</w:t>
      </w:r>
      <w:r w:rsidRPr="002A34D0">
        <w:rPr>
          <w:szCs w:val="24"/>
        </w:rPr>
        <w:t>, Unive</w:t>
      </w:r>
      <w:r w:rsidR="00935EF8" w:rsidRPr="002A34D0">
        <w:rPr>
          <w:szCs w:val="24"/>
        </w:rPr>
        <w:t>rsity of Missouri -</w:t>
      </w:r>
      <w:r w:rsidRPr="002A34D0">
        <w:rPr>
          <w:szCs w:val="24"/>
        </w:rPr>
        <w:t xml:space="preserve"> Rolla, 2004, 2005, 2006</w:t>
      </w:r>
    </w:p>
    <w:p w14:paraId="15BB780F" w14:textId="7FB89019" w:rsidR="00151A2C" w:rsidRPr="002A34D0" w:rsidRDefault="005E0C36" w:rsidP="00151A2C">
      <w:pPr>
        <w:keepNext/>
        <w:spacing w:before="360"/>
        <w:rPr>
          <w:b/>
          <w:szCs w:val="24"/>
        </w:rPr>
      </w:pPr>
      <w:r>
        <w:rPr>
          <w:b/>
          <w:szCs w:val="24"/>
        </w:rPr>
        <w:t>T</w:t>
      </w:r>
      <w:r w:rsidR="00151A2C" w:rsidRPr="002A34D0">
        <w:rPr>
          <w:b/>
          <w:szCs w:val="24"/>
        </w:rPr>
        <w:t>eaching Experience / Courses Taught</w:t>
      </w:r>
    </w:p>
    <w:p w14:paraId="53F9A7C5" w14:textId="77777777" w:rsidR="00151A2C" w:rsidRPr="002A34D0" w:rsidRDefault="00151A2C" w:rsidP="00151A2C">
      <w:pPr>
        <w:keepNext/>
        <w:rPr>
          <w:b/>
          <w:szCs w:val="24"/>
        </w:rPr>
      </w:pPr>
    </w:p>
    <w:p w14:paraId="2D5CD524" w14:textId="77777777" w:rsidR="007035C6" w:rsidRPr="00C85355" w:rsidRDefault="007035C6" w:rsidP="007035C6">
      <w:pPr>
        <w:keepNext/>
        <w:ind w:firstLine="720"/>
        <w:rPr>
          <w:b/>
          <w:szCs w:val="24"/>
        </w:rPr>
      </w:pPr>
      <w:r w:rsidRPr="00C85355">
        <w:rPr>
          <w:b/>
          <w:szCs w:val="24"/>
        </w:rPr>
        <w:t xml:space="preserve">Missouri S&amp;T (2012-present) </w:t>
      </w:r>
    </w:p>
    <w:p w14:paraId="5D6997E6" w14:textId="6D156DA1" w:rsidR="007035C6" w:rsidRPr="00204D8F" w:rsidRDefault="007035C6">
      <w:pPr>
        <w:widowControl/>
        <w:numPr>
          <w:ilvl w:val="0"/>
          <w:numId w:val="4"/>
        </w:numPr>
        <w:rPr>
          <w:szCs w:val="24"/>
        </w:rPr>
      </w:pPr>
      <w:r w:rsidRPr="00204D8F">
        <w:rPr>
          <w:szCs w:val="24"/>
        </w:rPr>
        <w:t>Average student teaching evaluation</w:t>
      </w:r>
      <w:r w:rsidR="00A71053">
        <w:rPr>
          <w:szCs w:val="24"/>
        </w:rPr>
        <w:t>:</w:t>
      </w:r>
    </w:p>
    <w:p w14:paraId="36F539E2" w14:textId="0056DD82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Advanced Financial Management (3.</w:t>
      </w:r>
      <w:r w:rsidR="00552141">
        <w:rPr>
          <w:szCs w:val="24"/>
        </w:rPr>
        <w:t>53</w:t>
      </w:r>
      <w:r w:rsidRPr="00204D8F">
        <w:rPr>
          <w:szCs w:val="24"/>
        </w:rPr>
        <w:t>/4.00 average student evaluation)</w:t>
      </w:r>
    </w:p>
    <w:p w14:paraId="78BA5915" w14:textId="403E490C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Financial Engineering (3.</w:t>
      </w:r>
      <w:r w:rsidR="00552141">
        <w:rPr>
          <w:szCs w:val="24"/>
        </w:rPr>
        <w:t>69</w:t>
      </w:r>
      <w:r w:rsidRPr="00204D8F">
        <w:rPr>
          <w:szCs w:val="24"/>
        </w:rPr>
        <w:t>/4.00)</w:t>
      </w:r>
    </w:p>
    <w:p w14:paraId="1FF86D7F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Financial Risk Management (3.</w:t>
      </w:r>
      <w:r>
        <w:rPr>
          <w:szCs w:val="24"/>
        </w:rPr>
        <w:t>41</w:t>
      </w:r>
      <w:r w:rsidRPr="00204D8F">
        <w:rPr>
          <w:szCs w:val="24"/>
        </w:rPr>
        <w:t>/4.00)</w:t>
      </w:r>
    </w:p>
    <w:p w14:paraId="188D6626" w14:textId="06E50D94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>
        <w:rPr>
          <w:szCs w:val="24"/>
        </w:rPr>
        <w:t>Intelligent Investing (3.</w:t>
      </w:r>
      <w:r w:rsidR="00432992">
        <w:rPr>
          <w:szCs w:val="24"/>
        </w:rPr>
        <w:t>8</w:t>
      </w:r>
      <w:r w:rsidR="00127436">
        <w:rPr>
          <w:szCs w:val="24"/>
        </w:rPr>
        <w:t>2</w:t>
      </w:r>
      <w:r w:rsidRPr="00204D8F">
        <w:rPr>
          <w:szCs w:val="24"/>
        </w:rPr>
        <w:t>/4.00)</w:t>
      </w:r>
    </w:p>
    <w:p w14:paraId="03947E73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Investment (3.80/4.00)</w:t>
      </w:r>
    </w:p>
    <w:p w14:paraId="72C3AF8E" w14:textId="77777777" w:rsidR="007035C6" w:rsidRPr="00C85355" w:rsidRDefault="007035C6" w:rsidP="007035C6">
      <w:pPr>
        <w:keepNext/>
        <w:ind w:firstLine="720"/>
        <w:rPr>
          <w:szCs w:val="24"/>
        </w:rPr>
      </w:pPr>
    </w:p>
    <w:p w14:paraId="5832DA1D" w14:textId="77777777" w:rsidR="007035C6" w:rsidRPr="00C85355" w:rsidRDefault="007035C6" w:rsidP="007035C6">
      <w:pPr>
        <w:keepNext/>
        <w:ind w:firstLine="720"/>
        <w:rPr>
          <w:b/>
          <w:szCs w:val="24"/>
        </w:rPr>
      </w:pPr>
      <w:r w:rsidRPr="00C85355">
        <w:rPr>
          <w:b/>
          <w:szCs w:val="24"/>
        </w:rPr>
        <w:t>The University of Tulsa (2007-2011)</w:t>
      </w:r>
    </w:p>
    <w:p w14:paraId="31E66A5F" w14:textId="6A1BA815" w:rsidR="007035C6" w:rsidRPr="00204D8F" w:rsidRDefault="007035C6">
      <w:pPr>
        <w:widowControl/>
        <w:numPr>
          <w:ilvl w:val="0"/>
          <w:numId w:val="4"/>
        </w:numPr>
        <w:rPr>
          <w:b/>
          <w:szCs w:val="24"/>
        </w:rPr>
      </w:pPr>
      <w:r w:rsidRPr="00204D8F">
        <w:rPr>
          <w:szCs w:val="24"/>
        </w:rPr>
        <w:t xml:space="preserve">Average student teaching evaluation: </w:t>
      </w:r>
    </w:p>
    <w:p w14:paraId="6F8B7E33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Derivative Securities (4.90/5.00 average student evaluation)</w:t>
      </w:r>
    </w:p>
    <w:p w14:paraId="55755380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Enterprise Risk Management (4.85/5.00)</w:t>
      </w:r>
    </w:p>
    <w:p w14:paraId="111141C6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lastRenderedPageBreak/>
        <w:t>Financial Management (4.62/5.00)</w:t>
      </w:r>
    </w:p>
    <w:p w14:paraId="5E150E76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Portfolio Management (4.76/5.00)</w:t>
      </w:r>
    </w:p>
    <w:p w14:paraId="68D8B449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Risk Management (4.67/5.00)</w:t>
      </w:r>
    </w:p>
    <w:p w14:paraId="5C89322E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Student Investment Fund (4.85/5.00)</w:t>
      </w:r>
    </w:p>
    <w:p w14:paraId="1656EA80" w14:textId="77777777" w:rsidR="007035C6" w:rsidRPr="00204D8F" w:rsidRDefault="007035C6" w:rsidP="007035C6">
      <w:pPr>
        <w:rPr>
          <w:szCs w:val="24"/>
        </w:rPr>
      </w:pPr>
    </w:p>
    <w:p w14:paraId="1F6EF789" w14:textId="77777777" w:rsidR="007035C6" w:rsidRPr="00C85355" w:rsidRDefault="007035C6" w:rsidP="007035C6">
      <w:pPr>
        <w:keepNext/>
        <w:ind w:firstLine="720"/>
        <w:rPr>
          <w:b/>
          <w:szCs w:val="24"/>
        </w:rPr>
      </w:pPr>
      <w:r w:rsidRPr="00C85355">
        <w:rPr>
          <w:b/>
          <w:szCs w:val="24"/>
        </w:rPr>
        <w:t>The University of Misso</w:t>
      </w:r>
      <w:r>
        <w:rPr>
          <w:b/>
          <w:szCs w:val="24"/>
        </w:rPr>
        <w:t>uri-Rolla / Missouri S&amp;T (</w:t>
      </w:r>
      <w:r w:rsidRPr="00C85355">
        <w:rPr>
          <w:b/>
          <w:szCs w:val="24"/>
        </w:rPr>
        <w:t>2000-2007)</w:t>
      </w:r>
    </w:p>
    <w:p w14:paraId="7F1AFDBC" w14:textId="420C0B5D" w:rsidR="007035C6" w:rsidRPr="00204D8F" w:rsidRDefault="007035C6">
      <w:pPr>
        <w:widowControl/>
        <w:numPr>
          <w:ilvl w:val="0"/>
          <w:numId w:val="4"/>
        </w:numPr>
        <w:rPr>
          <w:szCs w:val="24"/>
        </w:rPr>
      </w:pPr>
      <w:r w:rsidRPr="00204D8F">
        <w:rPr>
          <w:szCs w:val="24"/>
        </w:rPr>
        <w:t xml:space="preserve">Average student teaching evaluation: </w:t>
      </w:r>
    </w:p>
    <w:p w14:paraId="498513A0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 xml:space="preserve">Advanced Engineering Economy (3.54/4.00 average student evaluation) </w:t>
      </w:r>
    </w:p>
    <w:p w14:paraId="114EC48F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Advanced Financial Engineering (3.90/4.00)</w:t>
      </w:r>
    </w:p>
    <w:p w14:paraId="15D756DA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Economic Analysis for Systems Engineering Projects (3.60/4.00)</w:t>
      </w:r>
    </w:p>
    <w:p w14:paraId="012BA5D1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Economic Decision Analysis (3.41/4.00)</w:t>
      </w:r>
    </w:p>
    <w:p w14:paraId="0284F462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Financial Engineering (3.61/4.00)</w:t>
      </w:r>
    </w:p>
    <w:p w14:paraId="41A00295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Financial Risk Management (3.62/4.00)</w:t>
      </w:r>
    </w:p>
    <w:p w14:paraId="328FEF33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 w:rsidRPr="00204D8F">
        <w:rPr>
          <w:szCs w:val="24"/>
        </w:rPr>
        <w:t>Introduction to Intelligent Systems (3.70/4.00)</w:t>
      </w:r>
    </w:p>
    <w:p w14:paraId="56D83352" w14:textId="77777777" w:rsidR="007035C6" w:rsidRPr="00204D8F" w:rsidRDefault="007035C6">
      <w:pPr>
        <w:widowControl/>
        <w:numPr>
          <w:ilvl w:val="1"/>
          <w:numId w:val="4"/>
        </w:numPr>
        <w:rPr>
          <w:szCs w:val="24"/>
        </w:rPr>
      </w:pPr>
      <w:r>
        <w:rPr>
          <w:szCs w:val="24"/>
        </w:rPr>
        <w:t>Investment</w:t>
      </w:r>
      <w:r w:rsidRPr="00204D8F">
        <w:rPr>
          <w:szCs w:val="24"/>
        </w:rPr>
        <w:t xml:space="preserve"> (3.52/4.00)</w:t>
      </w:r>
    </w:p>
    <w:p w14:paraId="3F35A8AE" w14:textId="77777777" w:rsidR="007035C6" w:rsidRPr="00C85355" w:rsidRDefault="007035C6" w:rsidP="007035C6">
      <w:pPr>
        <w:rPr>
          <w:szCs w:val="24"/>
        </w:rPr>
      </w:pPr>
    </w:p>
    <w:p w14:paraId="0894F787" w14:textId="77777777" w:rsidR="007035C6" w:rsidRPr="00C85355" w:rsidRDefault="007035C6" w:rsidP="007035C6">
      <w:pPr>
        <w:keepNext/>
        <w:rPr>
          <w:b/>
          <w:szCs w:val="24"/>
        </w:rPr>
      </w:pPr>
      <w:r w:rsidRPr="00C85355">
        <w:rPr>
          <w:b/>
          <w:szCs w:val="24"/>
        </w:rPr>
        <w:tab/>
        <w:t>Binghamton University (1999-2000)</w:t>
      </w:r>
    </w:p>
    <w:p w14:paraId="55E8A120" w14:textId="763C4A78" w:rsidR="007035C6" w:rsidRPr="00C85355" w:rsidRDefault="007035C6">
      <w:pPr>
        <w:widowControl/>
        <w:numPr>
          <w:ilvl w:val="0"/>
          <w:numId w:val="4"/>
        </w:numPr>
        <w:rPr>
          <w:szCs w:val="24"/>
        </w:rPr>
      </w:pPr>
      <w:r w:rsidRPr="00C85355">
        <w:rPr>
          <w:szCs w:val="24"/>
          <w:u w:val="single"/>
        </w:rPr>
        <w:t>Note</w:t>
      </w:r>
      <w:r w:rsidRPr="00C85355">
        <w:rPr>
          <w:szCs w:val="24"/>
        </w:rPr>
        <w:t xml:space="preserve">: Binghamton University did not use a 4.0 or 5.0 evaluation system, but instead had 30 questions without a single measure of teaching performance being calculated </w:t>
      </w:r>
    </w:p>
    <w:p w14:paraId="587A3379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Design of Experiments</w:t>
      </w:r>
    </w:p>
    <w:p w14:paraId="6315838B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Probability and Statistics</w:t>
      </w:r>
    </w:p>
    <w:p w14:paraId="4B645C7D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Systems Analysis &amp; Variability I (Systems Theory, Discrete Math, Probability &amp; Statistics)</w:t>
      </w:r>
    </w:p>
    <w:p w14:paraId="643CFDF3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Systems Analysis &amp; Variability II (Design of Exp., Statistical Process Control, Reliability)</w:t>
      </w:r>
    </w:p>
    <w:p w14:paraId="12E74B9E" w14:textId="77777777" w:rsidR="007035C6" w:rsidRPr="00C85355" w:rsidRDefault="007035C6" w:rsidP="007035C6">
      <w:pPr>
        <w:widowControl/>
        <w:rPr>
          <w:szCs w:val="24"/>
        </w:rPr>
      </w:pPr>
    </w:p>
    <w:p w14:paraId="4E4C94EF" w14:textId="77777777" w:rsidR="007035C6" w:rsidRPr="00C85355" w:rsidRDefault="007035C6" w:rsidP="007035C6">
      <w:pPr>
        <w:keepNext/>
        <w:rPr>
          <w:b/>
          <w:szCs w:val="24"/>
        </w:rPr>
      </w:pPr>
      <w:r w:rsidRPr="00C85355">
        <w:rPr>
          <w:b/>
          <w:szCs w:val="24"/>
        </w:rPr>
        <w:tab/>
        <w:t>University of Michigan – Dearborn (1998)</w:t>
      </w:r>
    </w:p>
    <w:p w14:paraId="6AFA78ED" w14:textId="77777777" w:rsidR="007035C6" w:rsidRPr="00C85355" w:rsidRDefault="007035C6">
      <w:pPr>
        <w:widowControl/>
        <w:numPr>
          <w:ilvl w:val="0"/>
          <w:numId w:val="4"/>
        </w:numPr>
        <w:rPr>
          <w:szCs w:val="24"/>
        </w:rPr>
      </w:pPr>
      <w:r w:rsidRPr="00C85355">
        <w:rPr>
          <w:szCs w:val="24"/>
          <w:u w:val="single"/>
        </w:rPr>
        <w:t>Note</w:t>
      </w:r>
      <w:r w:rsidRPr="00C85355">
        <w:rPr>
          <w:szCs w:val="24"/>
        </w:rPr>
        <w:t>: teaching evaluations were not received/provided for this single semester</w:t>
      </w:r>
    </w:p>
    <w:p w14:paraId="25FE0FB7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Management Information Systems</w:t>
      </w:r>
    </w:p>
    <w:p w14:paraId="1EAD9D73" w14:textId="77777777" w:rsidR="007035C6" w:rsidRPr="00C85355" w:rsidRDefault="007035C6">
      <w:pPr>
        <w:widowControl/>
        <w:numPr>
          <w:ilvl w:val="1"/>
          <w:numId w:val="4"/>
        </w:numPr>
        <w:rPr>
          <w:szCs w:val="24"/>
        </w:rPr>
      </w:pPr>
      <w:r w:rsidRPr="00C85355">
        <w:rPr>
          <w:szCs w:val="24"/>
        </w:rPr>
        <w:t>Probability and Statistics</w:t>
      </w:r>
    </w:p>
    <w:p w14:paraId="7BBA649B" w14:textId="77777777" w:rsidR="00BD7CFD" w:rsidRPr="002A34D0" w:rsidRDefault="00BD7CFD" w:rsidP="00BD7CFD">
      <w:pPr>
        <w:keepNext/>
        <w:spacing w:before="240" w:after="120"/>
        <w:rPr>
          <w:b/>
          <w:szCs w:val="24"/>
        </w:rPr>
      </w:pPr>
      <w:r w:rsidRPr="002A34D0">
        <w:rPr>
          <w:b/>
          <w:szCs w:val="24"/>
        </w:rPr>
        <w:t>Publications in Refereed Journals</w:t>
      </w:r>
    </w:p>
    <w:p w14:paraId="5BFF9260" w14:textId="77777777" w:rsidR="00235BCF" w:rsidRDefault="00235BC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>
        <w:t xml:space="preserve">Dey, P.R., and D. Enke, “Data-driven Spatial Metamodeling for Non-Gaussian Digital Roughness Mapping in Precision Machining,” </w:t>
      </w:r>
      <w:r>
        <w:rPr>
          <w:rStyle w:val="Emphasis"/>
        </w:rPr>
        <w:t>Scientific Reports,</w:t>
      </w:r>
      <w:r>
        <w:t xml:space="preserve"> in-press, 2026. </w:t>
      </w:r>
    </w:p>
    <w:p w14:paraId="0453933E" w14:textId="35B409F5" w:rsidR="00235BCF" w:rsidRDefault="00235BC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>
        <w:t xml:space="preserve">Jang, J., J. Kim, and D. Enke, “Visual pattern mining with similarity metrics for model-free trading in the Korean futures market,” </w:t>
      </w:r>
      <w:r>
        <w:rPr>
          <w:rStyle w:val="Emphasis"/>
        </w:rPr>
        <w:t>Applied Intelligence</w:t>
      </w:r>
      <w:r>
        <w:t>, Vol. 56, 228, 2026.</w:t>
      </w:r>
    </w:p>
    <w:p w14:paraId="57CB68D5" w14:textId="77777777" w:rsidR="00235BCF" w:rsidRDefault="00235BC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>
        <w:t>Dubey, R., and D. Enke, “Bitcoin Price Direction Prediction Using On-chain Data and Feature Selection,”</w:t>
      </w:r>
      <w:r>
        <w:rPr>
          <w:rStyle w:val="Emphasis"/>
        </w:rPr>
        <w:t xml:space="preserve"> Machine Learning with Applications</w:t>
      </w:r>
      <w:r>
        <w:t xml:space="preserve">, Vol. 20, 2025. </w:t>
      </w:r>
    </w:p>
    <w:p w14:paraId="469B10D6" w14:textId="0E3AE443" w:rsidR="00235BCF" w:rsidRDefault="00A15410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>
        <w:t xml:space="preserve">Omole, O., and D. Enke, “Using Machine and Deep Learning Models, On-Chain Data, and Technical Analysis for Predicting Bitcoin Price Direction and Magnitude,” </w:t>
      </w:r>
      <w:r>
        <w:rPr>
          <w:rStyle w:val="Emphasis"/>
        </w:rPr>
        <w:t>Engineering Applications of Artificial Intelligence</w:t>
      </w:r>
      <w:r>
        <w:t>, Vol. 154, 2025.</w:t>
      </w:r>
    </w:p>
    <w:p w14:paraId="0B0AE944" w14:textId="1F060FDB" w:rsidR="00A15410" w:rsidRDefault="00A15410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C15AF">
        <w:t xml:space="preserve">Park, M., J. Kim, and D. Enke, “A Novel Trading System for the Stock Market using Deep Q-Network Action and Instance Selection,” </w:t>
      </w:r>
      <w:r w:rsidRPr="00235BCF">
        <w:rPr>
          <w:i/>
          <w:iCs/>
        </w:rPr>
        <w:t>Expert Systems With Applications</w:t>
      </w:r>
      <w:r w:rsidRPr="00AC15AF">
        <w:t>, Vol. 257, 10, 2</w:t>
      </w:r>
      <w:r>
        <w:t>024</w:t>
      </w:r>
      <w:r w:rsidRPr="00AC15AF">
        <w:t xml:space="preserve">. </w:t>
      </w:r>
    </w:p>
    <w:p w14:paraId="7EBBE7F7" w14:textId="77777777" w:rsidR="00A15410" w:rsidRDefault="00AC15A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C15AF">
        <w:lastRenderedPageBreak/>
        <w:t xml:space="preserve">Omole, O., and D. Enke, “Using Deep Learning for Bitcoin Price Direction Prediction: An Empirical Comparison of Models and Trading Strategies,” </w:t>
      </w:r>
      <w:r w:rsidRPr="00A15410">
        <w:rPr>
          <w:i/>
          <w:iCs/>
        </w:rPr>
        <w:t>Financial Innovation</w:t>
      </w:r>
      <w:r w:rsidRPr="00AC15AF">
        <w:t xml:space="preserve">, Vol. 10, 117 (2024): 1-26. </w:t>
      </w:r>
    </w:p>
    <w:p w14:paraId="52CA13FE" w14:textId="77777777" w:rsidR="00A15410" w:rsidRDefault="00AC15A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C15AF">
        <w:t>Han, Y., J. Kim, and D. Enke, “Selective Genetic Algorithm Labeling: A New Data Labeling Method for Machine Learning Stock Market Trading Systems,</w:t>
      </w:r>
      <w:r w:rsidR="00E378B1">
        <w:t>”</w:t>
      </w:r>
      <w:r w:rsidRPr="00AC15AF">
        <w:t xml:space="preserve"> </w:t>
      </w:r>
      <w:r w:rsidRPr="00A15410">
        <w:rPr>
          <w:i/>
          <w:iCs/>
        </w:rPr>
        <w:t>Engineering Applications of Artificial Intelligence</w:t>
      </w:r>
      <w:r w:rsidRPr="00AC15AF">
        <w:t>, Volume 135, 2024.</w:t>
      </w:r>
    </w:p>
    <w:p w14:paraId="6E851CF4" w14:textId="77777777" w:rsidR="00A15410" w:rsidRDefault="00AC15A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szCs w:val="24"/>
        </w:rPr>
        <w:t xml:space="preserve">Han, Y., J. Kim, and D. Enke, “A Machine Learning Trading System for the Stock Market Based on N-period Min-Max Labeling Using XGBoost,” </w:t>
      </w:r>
      <w:r w:rsidRPr="00A15410">
        <w:rPr>
          <w:i/>
          <w:iCs/>
          <w:szCs w:val="24"/>
        </w:rPr>
        <w:t>Expert Systems With Applications</w:t>
      </w:r>
      <w:r w:rsidRPr="00A15410">
        <w:rPr>
          <w:szCs w:val="24"/>
        </w:rPr>
        <w:t>, Volume 211, Issue C, 2023.</w:t>
      </w:r>
    </w:p>
    <w:p w14:paraId="57B36E7B" w14:textId="77777777" w:rsidR="00A15410" w:rsidRDefault="009B1AEF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rStyle w:val="spelle"/>
          <w:szCs w:val="24"/>
        </w:rPr>
        <w:t>Zhong</w:t>
      </w:r>
      <w:r w:rsidRPr="00A15410">
        <w:rPr>
          <w:szCs w:val="24"/>
        </w:rPr>
        <w:t xml:space="preserve">, X., and D. Enke, “Predicting the Daily Return Direction of the Stock Market Using Hybrid Machine Learning Algorithms,” </w:t>
      </w:r>
      <w:r w:rsidRPr="00A15410">
        <w:rPr>
          <w:i/>
          <w:szCs w:val="24"/>
        </w:rPr>
        <w:t>Financial Innovation</w:t>
      </w:r>
      <w:r w:rsidRPr="00A15410">
        <w:rPr>
          <w:szCs w:val="24"/>
        </w:rPr>
        <w:t xml:space="preserve">, Vol. 5, No. 24 (2019): 1-20. </w:t>
      </w:r>
    </w:p>
    <w:p w14:paraId="65B5004F" w14:textId="77777777" w:rsidR="00A15410" w:rsidRDefault="005D78C8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rStyle w:val="spelle"/>
          <w:szCs w:val="24"/>
        </w:rPr>
        <w:t>Subhash</w:t>
      </w:r>
      <w:r w:rsidRPr="00A15410">
        <w:rPr>
          <w:szCs w:val="24"/>
        </w:rPr>
        <w:t xml:space="preserve">, S., and D. Enke, “Hedge Fund Replication Using Strategy Specific Factors,” </w:t>
      </w:r>
      <w:r w:rsidRPr="00A15410">
        <w:rPr>
          <w:i/>
          <w:szCs w:val="24"/>
        </w:rPr>
        <w:t>Financial Innovation</w:t>
      </w:r>
      <w:r w:rsidRPr="00A15410">
        <w:rPr>
          <w:szCs w:val="24"/>
        </w:rPr>
        <w:t>, Vol. 5, No. 11 (2019): 1-19.</w:t>
      </w:r>
    </w:p>
    <w:p w14:paraId="2B0274FA" w14:textId="77777777" w:rsidR="00A15410" w:rsidRDefault="005D78C8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t>Kim, Y.M., and D. Enke</w:t>
      </w:r>
      <w:r w:rsidRPr="002A34D0">
        <w:rPr>
          <w:noProof/>
        </w:rPr>
        <w:t xml:space="preserve">, "A Dynamic Target Volatility Strategy for Asset Allocation using Artificial Neural Networks," </w:t>
      </w:r>
      <w:r w:rsidRPr="00A15410">
        <w:rPr>
          <w:i/>
          <w:noProof/>
        </w:rPr>
        <w:t>The Engineering Economist</w:t>
      </w:r>
      <w:r w:rsidRPr="002A34D0">
        <w:rPr>
          <w:noProof/>
        </w:rPr>
        <w:t xml:space="preserve">, </w:t>
      </w:r>
      <w:r w:rsidR="0016434E" w:rsidRPr="002A34D0">
        <w:rPr>
          <w:noProof/>
        </w:rPr>
        <w:t>Vol. 63, No. 4 (</w:t>
      </w:r>
      <w:r w:rsidRPr="002A34D0">
        <w:rPr>
          <w:noProof/>
        </w:rPr>
        <w:t>2018</w:t>
      </w:r>
      <w:r w:rsidR="0016434E" w:rsidRPr="002A34D0">
        <w:rPr>
          <w:noProof/>
        </w:rPr>
        <w:t>): 273-290</w:t>
      </w:r>
      <w:r w:rsidRPr="002A34D0">
        <w:rPr>
          <w:noProof/>
        </w:rPr>
        <w:t xml:space="preserve">. </w:t>
      </w:r>
    </w:p>
    <w:p w14:paraId="062F419A" w14:textId="77777777" w:rsidR="00A15410" w:rsidRDefault="00A77EAB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rPr>
          <w:rStyle w:val="spelle"/>
        </w:rPr>
        <w:t>Zhong</w:t>
      </w:r>
      <w:r w:rsidRPr="002A34D0">
        <w:t xml:space="preserve">, X., and D. Enke, “A Comprehensive Cluster and Classification Mining Procedure for Daily Stock Market Return Forecasting,” </w:t>
      </w:r>
      <w:r w:rsidRPr="00A15410">
        <w:rPr>
          <w:rStyle w:val="spelle"/>
          <w:i/>
        </w:rPr>
        <w:t>Neurocomputing</w:t>
      </w:r>
      <w:r w:rsidRPr="002A34D0">
        <w:t xml:space="preserve">, Vol. 267 (2017): 152-168. </w:t>
      </w:r>
    </w:p>
    <w:p w14:paraId="41DBC6F4" w14:textId="77777777" w:rsidR="00A15410" w:rsidRDefault="00CB5339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t xml:space="preserve">Lee, S., D. Enke, and Y. Kim, “A Relative Value Trading System based on a Correlation and Rough Set Analysis for the Foreign Exchange Futures Market,” </w:t>
      </w:r>
      <w:r w:rsidRPr="00A15410">
        <w:rPr>
          <w:i/>
        </w:rPr>
        <w:t>Engineering Applications of Artificial Intelligence</w:t>
      </w:r>
      <w:r w:rsidRPr="002A34D0">
        <w:t>, Vol. 61 (2017): 47-56.</w:t>
      </w:r>
    </w:p>
    <w:p w14:paraId="28EA0ABA" w14:textId="77777777" w:rsidR="00A15410" w:rsidRDefault="00CB5339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rPr>
          <w:rStyle w:val="spelle"/>
        </w:rPr>
        <w:t>Zhong</w:t>
      </w:r>
      <w:r w:rsidRPr="002A34D0">
        <w:t xml:space="preserve">, X., and D. Enke, “Forecasting Daily Stock Market Return Using Dimensionality Reduction,” </w:t>
      </w:r>
      <w:r w:rsidRPr="00A15410">
        <w:rPr>
          <w:i/>
        </w:rPr>
        <w:t>Expert Systems with Applications</w:t>
      </w:r>
      <w:r w:rsidRPr="002A34D0">
        <w:t xml:space="preserve">, Vol. 67 (2017): 126-139. </w:t>
      </w:r>
    </w:p>
    <w:p w14:paraId="0D01B022" w14:textId="77777777" w:rsidR="00A15410" w:rsidRDefault="00CB5339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t xml:space="preserve">Kim, Y.M., W. </w:t>
      </w:r>
      <w:r w:rsidRPr="002A34D0">
        <w:rPr>
          <w:rStyle w:val="spelle"/>
        </w:rPr>
        <w:t>Ahn</w:t>
      </w:r>
      <w:r w:rsidRPr="002A34D0">
        <w:t xml:space="preserve">, K.J. Oh, and D. Enke, “An Intelligent Hybrid Trading System for Discovering Trading Rules for the Futures Market using Rough Sets and Genetic Algorithms,” </w:t>
      </w:r>
      <w:r w:rsidRPr="00A15410">
        <w:rPr>
          <w:i/>
        </w:rPr>
        <w:t>Applied Soft Computing</w:t>
      </w:r>
      <w:r w:rsidRPr="002A34D0">
        <w:t xml:space="preserve">, Vol. 55 (2017): 127-140. </w:t>
      </w:r>
    </w:p>
    <w:p w14:paraId="114E65E8" w14:textId="77777777" w:rsidR="00A15410" w:rsidRDefault="00633BE4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t xml:space="preserve">Chiang, W.C., D. Enke, T. Wu, and R. Wang, “An Adaptive Stock Index Trading Decision Support System,” </w:t>
      </w:r>
      <w:r w:rsidRPr="00A15410">
        <w:rPr>
          <w:i/>
        </w:rPr>
        <w:t>Expert Systems with Applications</w:t>
      </w:r>
      <w:r w:rsidRPr="002A34D0">
        <w:t xml:space="preserve">, Vol. 59 (2016): 195-207. </w:t>
      </w:r>
    </w:p>
    <w:p w14:paraId="75EC6A63" w14:textId="77777777" w:rsidR="00A15410" w:rsidRDefault="00633BE4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t xml:space="preserve">Kim, Y.M., and D. Enke, “A Rule Change Trading System for the Futures Market using Rough Set Analysis,” </w:t>
      </w:r>
      <w:r w:rsidRPr="00A15410">
        <w:rPr>
          <w:i/>
        </w:rPr>
        <w:t>Expert Systems with Applications</w:t>
      </w:r>
      <w:r w:rsidRPr="002A34D0">
        <w:t xml:space="preserve">, Vol. 59 (2016): 165-173. </w:t>
      </w:r>
    </w:p>
    <w:p w14:paraId="264BFFD6" w14:textId="77777777" w:rsidR="00A15410" w:rsidRDefault="00633BE4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2A34D0">
        <w:rPr>
          <w:rStyle w:val="spelle"/>
        </w:rPr>
        <w:t>Mehdiyev</w:t>
      </w:r>
      <w:r w:rsidRPr="002A34D0">
        <w:t xml:space="preserve">, N., and D. Enke, “Interest Rate Prediction: A Neuro-Hybrid Approach with Data Preprocessing,” </w:t>
      </w:r>
      <w:r w:rsidRPr="00A15410">
        <w:rPr>
          <w:i/>
        </w:rPr>
        <w:t>International Journal of General Systems</w:t>
      </w:r>
      <w:r w:rsidRPr="002A34D0">
        <w:t>, Vol. 43, No. 5 (2014): 535-550.</w:t>
      </w:r>
    </w:p>
    <w:p w14:paraId="78454A37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szCs w:val="24"/>
        </w:rPr>
        <w:t xml:space="preserve">Vejendla, A., and D. Enke, “Performance Evaluation of Neural Networks and GARCH Models for Forecasting Volatility and Option Strike Prices in a Bull Call Spread Strategy,” </w:t>
      </w:r>
      <w:r w:rsidRPr="00A15410">
        <w:rPr>
          <w:i/>
          <w:iCs/>
          <w:szCs w:val="24"/>
        </w:rPr>
        <w:t>Journal of Economic Policy and Research</w:t>
      </w:r>
      <w:r w:rsidRPr="00A15410">
        <w:rPr>
          <w:szCs w:val="24"/>
        </w:rPr>
        <w:t>, Vol. 8, No. 2 (2013): 1-19.</w:t>
      </w:r>
    </w:p>
    <w:p w14:paraId="37BBB658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szCs w:val="24"/>
        </w:rPr>
        <w:t xml:space="preserve">Enke, D., and N. Mehdiyev, “Stock Market Prediction using a Combination of Stepwise Regression Analysis, Differential Evolution-Based Fuzzy Clustering, and a Fuzzy Inference Neural Network,” </w:t>
      </w:r>
      <w:r w:rsidRPr="00A15410">
        <w:rPr>
          <w:i/>
          <w:iCs/>
          <w:szCs w:val="24"/>
        </w:rPr>
        <w:t>Intelligent Automation and Soft Computing</w:t>
      </w:r>
      <w:r w:rsidRPr="00A15410">
        <w:rPr>
          <w:szCs w:val="24"/>
        </w:rPr>
        <w:t>, Vol. 19, No. 4 (2013): 636-648.</w:t>
      </w:r>
    </w:p>
    <w:p w14:paraId="07FDFB91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szCs w:val="24"/>
        </w:rPr>
        <w:lastRenderedPageBreak/>
        <w:t xml:space="preserve">Vejendla, A., and D. Enke, “Evaluation of GARCH, RNN, and FNN Models for Forecasting Volatility in the Financial Markets,” </w:t>
      </w:r>
      <w:r w:rsidRPr="00A15410">
        <w:rPr>
          <w:i/>
          <w:iCs/>
          <w:szCs w:val="24"/>
        </w:rPr>
        <w:t>IUP Journal of Financial Risk Management</w:t>
      </w:r>
      <w:r w:rsidRPr="00A15410">
        <w:rPr>
          <w:szCs w:val="24"/>
        </w:rPr>
        <w:t>, Vol. X, No. 1 (2013): 41-49.</w:t>
      </w:r>
    </w:p>
    <w:p w14:paraId="1F3CFCEE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proofErr w:type="spellStart"/>
      <w:r w:rsidRPr="00A15410">
        <w:rPr>
          <w:szCs w:val="24"/>
        </w:rPr>
        <w:t>Kilicay</w:t>
      </w:r>
      <w:proofErr w:type="spellEnd"/>
      <w:r w:rsidRPr="00A15410">
        <w:rPr>
          <w:szCs w:val="24"/>
        </w:rPr>
        <w:t xml:space="preserve">-Ergin, N., D. Enke, and C. Dagli, “Biased trader model and analysis of financial market dynamics” </w:t>
      </w:r>
      <w:r w:rsidRPr="00A15410">
        <w:rPr>
          <w:i/>
          <w:szCs w:val="24"/>
        </w:rPr>
        <w:t>International Journal of Knowledge-based and Intelligent Engineering Systems</w:t>
      </w:r>
      <w:r w:rsidRPr="00A15410">
        <w:rPr>
          <w:szCs w:val="24"/>
        </w:rPr>
        <w:t>, Vol. 16 (2012): 99-116.</w:t>
      </w:r>
    </w:p>
    <w:p w14:paraId="5385069D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Chavarnakul, T., and D. Enke, "A Hybrid Stock Trading System For Intelligent Technical Analysis-Based Equivolume Charting," </w:t>
      </w:r>
      <w:r w:rsidRPr="00A15410">
        <w:rPr>
          <w:i/>
          <w:noProof/>
          <w:szCs w:val="24"/>
        </w:rPr>
        <w:t>Neurocomputing</w:t>
      </w:r>
      <w:r w:rsidR="00DB68DE" w:rsidRPr="00A15410">
        <w:rPr>
          <w:noProof/>
          <w:szCs w:val="24"/>
        </w:rPr>
        <w:t xml:space="preserve">, Vol. 72, </w:t>
      </w:r>
      <w:r w:rsidRPr="00A15410">
        <w:rPr>
          <w:noProof/>
          <w:szCs w:val="24"/>
        </w:rPr>
        <w:t xml:space="preserve">Issue 16-18 (2009): 3517-3528. </w:t>
      </w:r>
    </w:p>
    <w:p w14:paraId="78D1967B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Enke, D., and S. Amornwattana, "A Hybrid Derivative Trading System Based on Volatility and Return Forecasting," </w:t>
      </w:r>
      <w:r w:rsidRPr="00A15410">
        <w:rPr>
          <w:i/>
          <w:noProof/>
          <w:szCs w:val="24"/>
        </w:rPr>
        <w:t>The Engineering Economist</w:t>
      </w:r>
      <w:r w:rsidRPr="00A15410">
        <w:rPr>
          <w:noProof/>
          <w:szCs w:val="24"/>
        </w:rPr>
        <w:t xml:space="preserve">, Vol. 53, No. 3 (2008): 259-292. </w:t>
      </w:r>
    </w:p>
    <w:p w14:paraId="6CF38196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Ovlia, V., D. Enke, and M. Davis, "The Effects of Congressional Elections on Future Equity Market Returns," </w:t>
      </w:r>
      <w:r w:rsidRPr="00A15410">
        <w:rPr>
          <w:i/>
          <w:noProof/>
          <w:szCs w:val="24"/>
        </w:rPr>
        <w:t>Global Journal of Business Research</w:t>
      </w:r>
      <w:r w:rsidRPr="00A15410">
        <w:rPr>
          <w:noProof/>
          <w:szCs w:val="24"/>
        </w:rPr>
        <w:t>, Vol. 2, No. 1 (2008): 1-15.</w:t>
      </w:r>
    </w:p>
    <w:p w14:paraId="0CA5D1D4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Chavarnakul, T., and D. Enke, "Intelligent Technical Analysis Based Equivolume Charting for Stock Trading using Neural Networks," </w:t>
      </w:r>
      <w:r w:rsidRPr="00A15410">
        <w:rPr>
          <w:i/>
          <w:noProof/>
          <w:szCs w:val="24"/>
        </w:rPr>
        <w:t>Expert</w:t>
      </w:r>
      <w:r w:rsidRPr="00A15410">
        <w:rPr>
          <w:noProof/>
          <w:szCs w:val="24"/>
        </w:rPr>
        <w:t xml:space="preserve"> </w:t>
      </w:r>
      <w:r w:rsidRPr="00A15410">
        <w:rPr>
          <w:i/>
          <w:noProof/>
          <w:szCs w:val="24"/>
        </w:rPr>
        <w:t>Systems with Applications</w:t>
      </w:r>
      <w:r w:rsidRPr="00A15410">
        <w:rPr>
          <w:noProof/>
          <w:szCs w:val="24"/>
        </w:rPr>
        <w:t xml:space="preserve">, Vol. 34, No. 2 (2008): 1004-1017. </w:t>
      </w:r>
    </w:p>
    <w:p w14:paraId="7B24C7E3" w14:textId="77777777" w:rsidR="00A15410" w:rsidRP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Enke, D., C. Tirasirichai, and R. Luna, "Estimation of Earthquake Loss due to Highway Damage in the St. Louis Metropolitan Area: Part II - Indirect Loss,” </w:t>
      </w:r>
      <w:r w:rsidRPr="00A15410">
        <w:rPr>
          <w:noProof/>
          <w:szCs w:val="24"/>
        </w:rPr>
        <w:tab/>
      </w:r>
      <w:r w:rsidRPr="00A15410">
        <w:rPr>
          <w:i/>
          <w:noProof/>
          <w:szCs w:val="24"/>
        </w:rPr>
        <w:t>ASCE Natural Hazards Review</w:t>
      </w:r>
      <w:r w:rsidRPr="00A15410">
        <w:rPr>
          <w:noProof/>
          <w:szCs w:val="24"/>
        </w:rPr>
        <w:t>, Vol. 9, No. 1 (2008): 12-19.</w:t>
      </w:r>
    </w:p>
    <w:p w14:paraId="758B04F6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Tirasirichai, C. and Enke, D., “Case Study: Applying a Regional CGE Model for Estimation of the Indirect Economic Loss due to Damaged Highway Bridges,” </w:t>
      </w:r>
      <w:r w:rsidRPr="00A15410">
        <w:rPr>
          <w:i/>
          <w:noProof/>
          <w:szCs w:val="24"/>
        </w:rPr>
        <w:t>The Engineering Economist</w:t>
      </w:r>
      <w:r w:rsidRPr="00A15410">
        <w:rPr>
          <w:noProof/>
          <w:szCs w:val="24"/>
        </w:rPr>
        <w:t>, Vol. 52 (2007): 367-401.</w:t>
      </w:r>
    </w:p>
    <w:p w14:paraId="4804EC89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Morrison, G., J.C. Little, Y. Xu, M. Rao, and D. Enke, "Gas Exposure History Derived from Material-phase Concentration Profiles,” </w:t>
      </w:r>
      <w:r w:rsidRPr="00A15410">
        <w:rPr>
          <w:i/>
          <w:noProof/>
          <w:szCs w:val="24"/>
        </w:rPr>
        <w:t>Atmospheric</w:t>
      </w:r>
      <w:r w:rsidRPr="00A15410">
        <w:rPr>
          <w:noProof/>
          <w:szCs w:val="24"/>
        </w:rPr>
        <w:t xml:space="preserve"> </w:t>
      </w:r>
      <w:r w:rsidRPr="00A15410">
        <w:rPr>
          <w:i/>
          <w:noProof/>
          <w:szCs w:val="24"/>
        </w:rPr>
        <w:t>Environment,</w:t>
      </w:r>
      <w:r w:rsidRPr="00A15410">
        <w:rPr>
          <w:noProof/>
          <w:szCs w:val="24"/>
        </w:rPr>
        <w:t xml:space="preserve"> Vol. 41, No. 15 (2007): 3276-3286. </w:t>
      </w:r>
    </w:p>
    <w:p w14:paraId="505CB1C3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Amornwattana, S., D. Enke, and C. Dagli, "A Hybrid Options Pricing Model Using a Neural Network for Estimating Volatility," </w:t>
      </w:r>
      <w:r w:rsidRPr="00A15410">
        <w:rPr>
          <w:i/>
          <w:noProof/>
          <w:szCs w:val="24"/>
        </w:rPr>
        <w:t>International Journal of</w:t>
      </w:r>
      <w:r w:rsidRPr="00A15410">
        <w:rPr>
          <w:noProof/>
          <w:szCs w:val="24"/>
        </w:rPr>
        <w:t xml:space="preserve"> </w:t>
      </w:r>
      <w:r w:rsidR="004D600F" w:rsidRPr="00A15410">
        <w:rPr>
          <w:i/>
          <w:noProof/>
          <w:szCs w:val="24"/>
        </w:rPr>
        <w:t xml:space="preserve">General </w:t>
      </w:r>
      <w:r w:rsidRPr="00A15410">
        <w:rPr>
          <w:i/>
          <w:noProof/>
          <w:szCs w:val="24"/>
        </w:rPr>
        <w:t>Systems</w:t>
      </w:r>
      <w:r w:rsidRPr="00A15410">
        <w:rPr>
          <w:noProof/>
          <w:szCs w:val="24"/>
        </w:rPr>
        <w:t xml:space="preserve">, Vol. 36, No. 5 (2007): 558-573. </w:t>
      </w:r>
    </w:p>
    <w:p w14:paraId="6BA545C5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>Enke, D., B. Chowdhury, G. Gelles, and E.</w:t>
      </w:r>
      <w:r w:rsidR="004D600F" w:rsidRPr="00A15410">
        <w:rPr>
          <w:noProof/>
          <w:szCs w:val="24"/>
        </w:rPr>
        <w:t>K. Stanek, "Concepts on Market-</w:t>
      </w:r>
      <w:r w:rsidRPr="00A15410">
        <w:rPr>
          <w:noProof/>
          <w:szCs w:val="24"/>
        </w:rPr>
        <w:t xml:space="preserve">Oriented Transmission Investment," </w:t>
      </w:r>
      <w:r w:rsidRPr="00A15410">
        <w:rPr>
          <w:i/>
          <w:noProof/>
          <w:szCs w:val="24"/>
        </w:rPr>
        <w:t>Journal of Power and Energy Systems</w:t>
      </w:r>
      <w:r w:rsidR="004D600F" w:rsidRPr="00A15410">
        <w:rPr>
          <w:noProof/>
          <w:szCs w:val="24"/>
        </w:rPr>
        <w:t xml:space="preserve">, Vol. 27, </w:t>
      </w:r>
      <w:r w:rsidRPr="00A15410">
        <w:rPr>
          <w:noProof/>
          <w:szCs w:val="24"/>
        </w:rPr>
        <w:t xml:space="preserve">No. 4 (2007): 3653-3672. </w:t>
      </w:r>
    </w:p>
    <w:p w14:paraId="66E50467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>Lewis, N., D. Enke, and D. Spurlock, "The Staging</w:t>
      </w:r>
      <w:r w:rsidR="004D600F" w:rsidRPr="00A15410">
        <w:rPr>
          <w:noProof/>
          <w:szCs w:val="24"/>
        </w:rPr>
        <w:t xml:space="preserve"> Option and Drug Development," </w:t>
      </w:r>
      <w:r w:rsidRPr="00A15410">
        <w:rPr>
          <w:i/>
          <w:noProof/>
          <w:szCs w:val="24"/>
        </w:rPr>
        <w:t>International Society of Pharmaceutical Engineering</w:t>
      </w:r>
      <w:r w:rsidR="004D600F" w:rsidRPr="00A15410">
        <w:rPr>
          <w:noProof/>
          <w:szCs w:val="24"/>
        </w:rPr>
        <w:t>, Vol. 25, No. 6 (2005): 58-</w:t>
      </w:r>
      <w:r w:rsidRPr="00A15410">
        <w:rPr>
          <w:noProof/>
          <w:szCs w:val="24"/>
        </w:rPr>
        <w:t>66, 76-78.</w:t>
      </w:r>
    </w:p>
    <w:p w14:paraId="65B73A57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Enke, D., and S. Thawornwong, "The Use of Data </w:t>
      </w:r>
      <w:r w:rsidR="004D600F" w:rsidRPr="00A15410">
        <w:rPr>
          <w:noProof/>
          <w:szCs w:val="24"/>
        </w:rPr>
        <w:t xml:space="preserve">Mining and Neural Networks for </w:t>
      </w:r>
      <w:r w:rsidRPr="00A15410">
        <w:rPr>
          <w:noProof/>
          <w:szCs w:val="24"/>
        </w:rPr>
        <w:t xml:space="preserve">Forecasting Stock Market Returns," </w:t>
      </w:r>
      <w:r w:rsidRPr="00A15410">
        <w:rPr>
          <w:i/>
          <w:noProof/>
          <w:szCs w:val="24"/>
        </w:rPr>
        <w:t>Expert Systems with Applications</w:t>
      </w:r>
      <w:r w:rsidR="004D600F" w:rsidRPr="00A15410">
        <w:rPr>
          <w:noProof/>
          <w:szCs w:val="24"/>
        </w:rPr>
        <w:t xml:space="preserve">, Volume 29 </w:t>
      </w:r>
      <w:r w:rsidRPr="00A15410">
        <w:rPr>
          <w:noProof/>
          <w:szCs w:val="24"/>
        </w:rPr>
        <w:t>(2005): 927-940.</w:t>
      </w:r>
    </w:p>
    <w:p w14:paraId="1C0E0E33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>Lewis, N., D. Enke, and D. Spurlock, "Valuation f</w:t>
      </w:r>
      <w:r w:rsidR="004D600F" w:rsidRPr="00A15410">
        <w:rPr>
          <w:noProof/>
          <w:szCs w:val="24"/>
        </w:rPr>
        <w:t xml:space="preserve">or the Strategic Management of </w:t>
      </w:r>
      <w:r w:rsidRPr="00A15410">
        <w:rPr>
          <w:noProof/>
          <w:szCs w:val="24"/>
        </w:rPr>
        <w:t xml:space="preserve">Research and Development Projects: The Deferral Option," </w:t>
      </w:r>
      <w:r w:rsidR="004D600F" w:rsidRPr="00A15410">
        <w:rPr>
          <w:i/>
          <w:noProof/>
          <w:szCs w:val="24"/>
        </w:rPr>
        <w:t xml:space="preserve">Engineering </w:t>
      </w:r>
      <w:r w:rsidRPr="00A15410">
        <w:rPr>
          <w:i/>
          <w:noProof/>
          <w:szCs w:val="24"/>
        </w:rPr>
        <w:t>Management</w:t>
      </w:r>
      <w:r w:rsidRPr="00A15410">
        <w:rPr>
          <w:noProof/>
          <w:szCs w:val="24"/>
        </w:rPr>
        <w:t xml:space="preserve"> </w:t>
      </w:r>
      <w:r w:rsidRPr="00A15410">
        <w:rPr>
          <w:i/>
          <w:noProof/>
          <w:szCs w:val="24"/>
        </w:rPr>
        <w:t>Journal,</w:t>
      </w:r>
      <w:r w:rsidRPr="00A15410">
        <w:rPr>
          <w:noProof/>
          <w:szCs w:val="24"/>
        </w:rPr>
        <w:t xml:space="preserve"> Vol. 16, No. 4 (2004): 36-48. </w:t>
      </w:r>
    </w:p>
    <w:p w14:paraId="47463A37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lastRenderedPageBreak/>
        <w:t xml:space="preserve">Liao, S., H. Wiebe, and D. Enke, "An Expert Advisory System for the ISO 9001 Quality System," </w:t>
      </w:r>
      <w:r w:rsidRPr="00A15410">
        <w:rPr>
          <w:i/>
          <w:noProof/>
          <w:szCs w:val="24"/>
        </w:rPr>
        <w:t>Expert Systems with Applications</w:t>
      </w:r>
      <w:r w:rsidRPr="00A15410">
        <w:rPr>
          <w:noProof/>
          <w:szCs w:val="24"/>
        </w:rPr>
        <w:t xml:space="preserve">, Vol. 27, No. 2 (2004): 313-322. </w:t>
      </w:r>
    </w:p>
    <w:p w14:paraId="0C8186F1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>Thawornwong, S., and D. Enke, “The Adaptive Selec</w:t>
      </w:r>
      <w:r w:rsidR="004D600F" w:rsidRPr="00A15410">
        <w:rPr>
          <w:noProof/>
          <w:szCs w:val="24"/>
        </w:rPr>
        <w:t xml:space="preserve">tion of Financial and Economic </w:t>
      </w:r>
      <w:r w:rsidRPr="00A15410">
        <w:rPr>
          <w:noProof/>
          <w:szCs w:val="24"/>
        </w:rPr>
        <w:t xml:space="preserve">Variables for Use With Artificial Neural Networks,” </w:t>
      </w:r>
      <w:r w:rsidRPr="00A15410">
        <w:rPr>
          <w:i/>
          <w:noProof/>
          <w:szCs w:val="24"/>
        </w:rPr>
        <w:t>Neurocomputing</w:t>
      </w:r>
      <w:r w:rsidR="004D600F" w:rsidRPr="00A15410">
        <w:rPr>
          <w:noProof/>
          <w:szCs w:val="24"/>
        </w:rPr>
        <w:t xml:space="preserve">, Vol. 56 </w:t>
      </w:r>
      <w:r w:rsidRPr="00A15410">
        <w:rPr>
          <w:noProof/>
          <w:szCs w:val="24"/>
        </w:rPr>
        <w:t>(2003): 205-232.</w:t>
      </w:r>
    </w:p>
    <w:p w14:paraId="0764494A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Thawornwong, S., D. Enke, and C. Dagli “Neural Networks as a Decision Maker for Stock Trading: A Technical Analysis Approach,” </w:t>
      </w:r>
      <w:r w:rsidRPr="00A15410">
        <w:rPr>
          <w:i/>
          <w:noProof/>
          <w:szCs w:val="24"/>
        </w:rPr>
        <w:t>Journal of Smart Engineering Systems</w:t>
      </w:r>
      <w:r w:rsidRPr="00A15410">
        <w:rPr>
          <w:noProof/>
          <w:szCs w:val="24"/>
        </w:rPr>
        <w:t xml:space="preserve"> </w:t>
      </w:r>
      <w:r w:rsidRPr="00A15410">
        <w:rPr>
          <w:i/>
          <w:noProof/>
          <w:szCs w:val="24"/>
        </w:rPr>
        <w:t>Design,</w:t>
      </w:r>
      <w:r w:rsidRPr="00A15410">
        <w:rPr>
          <w:noProof/>
          <w:szCs w:val="24"/>
        </w:rPr>
        <w:t xml:space="preserve"> Vol. 5, No. 4 (2003): 313-325.</w:t>
      </w:r>
    </w:p>
    <w:p w14:paraId="62094684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Enke D., K. Ratanapan, and C. Dagli, “Large Machine-Part Family Formation Utilizing a Parallell ART1 Neural Network,” </w:t>
      </w:r>
      <w:r w:rsidRPr="00A15410">
        <w:rPr>
          <w:i/>
          <w:noProof/>
          <w:szCs w:val="24"/>
        </w:rPr>
        <w:t>Journal of Intelligent Manufacturing</w:t>
      </w:r>
      <w:r w:rsidRPr="00A15410">
        <w:rPr>
          <w:noProof/>
          <w:szCs w:val="24"/>
        </w:rPr>
        <w:t>, Vol 11, No. 6 (2000): 591-604.</w:t>
      </w:r>
    </w:p>
    <w:p w14:paraId="3DA61B70" w14:textId="77777777" w:rsid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>Enke, D., K. Ratanapan, and C. Dagli, “Machine-Part Family</w:t>
      </w:r>
      <w:r w:rsidRPr="00A15410">
        <w:rPr>
          <w:i/>
          <w:noProof/>
          <w:szCs w:val="24"/>
        </w:rPr>
        <w:t xml:space="preserve"> </w:t>
      </w:r>
      <w:r w:rsidR="004D600F" w:rsidRPr="00A15410">
        <w:rPr>
          <w:noProof/>
          <w:szCs w:val="24"/>
        </w:rPr>
        <w:t xml:space="preserve">Formation Utilizing an </w:t>
      </w:r>
      <w:r w:rsidRPr="00A15410">
        <w:rPr>
          <w:noProof/>
          <w:szCs w:val="24"/>
        </w:rPr>
        <w:t xml:space="preserve">ART1 Neural Network Implemented on a Parallel Neuro-Computer,” </w:t>
      </w:r>
      <w:r w:rsidR="004D600F" w:rsidRPr="00A15410">
        <w:rPr>
          <w:i/>
          <w:noProof/>
          <w:szCs w:val="24"/>
        </w:rPr>
        <w:t xml:space="preserve">International </w:t>
      </w:r>
      <w:r w:rsidRPr="00A15410">
        <w:rPr>
          <w:i/>
          <w:noProof/>
          <w:szCs w:val="24"/>
        </w:rPr>
        <w:t xml:space="preserve">Journal of Computers Industrial Engineering, </w:t>
      </w:r>
      <w:r w:rsidRPr="00A15410">
        <w:rPr>
          <w:noProof/>
          <w:szCs w:val="24"/>
        </w:rPr>
        <w:t>Vol 34, No. 1 (1998): 189-205.</w:t>
      </w:r>
    </w:p>
    <w:p w14:paraId="5D19F612" w14:textId="29E1271C" w:rsidR="00A71053" w:rsidRPr="00A15410" w:rsidRDefault="00BD7CFD">
      <w:pPr>
        <w:widowControl/>
        <w:numPr>
          <w:ilvl w:val="0"/>
          <w:numId w:val="28"/>
        </w:numPr>
        <w:tabs>
          <w:tab w:val="left" w:pos="1170"/>
        </w:tabs>
        <w:spacing w:before="120"/>
      </w:pPr>
      <w:r w:rsidRPr="00A15410">
        <w:rPr>
          <w:noProof/>
          <w:szCs w:val="24"/>
        </w:rPr>
        <w:t xml:space="preserve">Enke, D., and C. Dagli, “Automated Misplaced Component Inspection For Printed Circuit Boards,” </w:t>
      </w:r>
      <w:r w:rsidRPr="00A15410">
        <w:rPr>
          <w:i/>
          <w:noProof/>
          <w:szCs w:val="24"/>
        </w:rPr>
        <w:t>Computers and Industrial Engineering</w:t>
      </w:r>
      <w:r w:rsidRPr="00A15410">
        <w:rPr>
          <w:noProof/>
          <w:szCs w:val="24"/>
        </w:rPr>
        <w:t>, Vol 33, No. 1-2 (1997): 373-376.</w:t>
      </w:r>
    </w:p>
    <w:p w14:paraId="1E25C762" w14:textId="77777777" w:rsidR="00BD7CFD" w:rsidRPr="002A34D0" w:rsidRDefault="00BD7CFD" w:rsidP="00BD7CFD">
      <w:pPr>
        <w:keepNext/>
        <w:spacing w:before="240"/>
        <w:rPr>
          <w:b/>
          <w:szCs w:val="24"/>
        </w:rPr>
      </w:pPr>
      <w:r w:rsidRPr="002A34D0">
        <w:rPr>
          <w:b/>
          <w:szCs w:val="24"/>
        </w:rPr>
        <w:t>Edited Books / Book Chapters</w:t>
      </w:r>
    </w:p>
    <w:p w14:paraId="2A5EB5A6" w14:textId="77777777" w:rsidR="00BD7CFD" w:rsidRPr="002A34D0" w:rsidRDefault="00BD7CFD" w:rsidP="00BD7CFD">
      <w:pPr>
        <w:spacing w:line="360" w:lineRule="atLeast"/>
        <w:ind w:left="720"/>
        <w:rPr>
          <w:szCs w:val="24"/>
        </w:rPr>
      </w:pPr>
    </w:p>
    <w:p w14:paraId="0E6B59E1" w14:textId="77777777" w:rsidR="00BD7CFD" w:rsidRPr="002A34D0" w:rsidRDefault="00BD7CFD" w:rsidP="00BD7CFD">
      <w:pPr>
        <w:ind w:firstLine="720"/>
        <w:rPr>
          <w:szCs w:val="24"/>
          <w:u w:val="single"/>
        </w:rPr>
      </w:pPr>
      <w:r w:rsidRPr="002A34D0">
        <w:rPr>
          <w:szCs w:val="24"/>
          <w:u w:val="single"/>
        </w:rPr>
        <w:t xml:space="preserve">Edited Books </w:t>
      </w:r>
    </w:p>
    <w:p w14:paraId="4763C589" w14:textId="77777777" w:rsidR="00BD7CFD" w:rsidRPr="002A34D0" w:rsidRDefault="00BD7CFD" w:rsidP="00BD7CFD">
      <w:pPr>
        <w:rPr>
          <w:szCs w:val="24"/>
        </w:rPr>
      </w:pPr>
    </w:p>
    <w:p w14:paraId="599DE678" w14:textId="77777777" w:rsidR="00BD7CFD" w:rsidRPr="002A34D0" w:rsidRDefault="00BD7CFD">
      <w:pPr>
        <w:widowControl/>
        <w:numPr>
          <w:ilvl w:val="0"/>
          <w:numId w:val="13"/>
        </w:numPr>
        <w:ind w:left="1080"/>
        <w:jc w:val="both"/>
        <w:rPr>
          <w:szCs w:val="24"/>
        </w:rPr>
      </w:pPr>
      <w:r w:rsidRPr="002A34D0">
        <w:rPr>
          <w:i/>
          <w:szCs w:val="24"/>
        </w:rPr>
        <w:t>Intelligent Engineering Systems Through Artificial Neural Networks</w:t>
      </w:r>
      <w:r w:rsidRPr="002A34D0">
        <w:rPr>
          <w:szCs w:val="24"/>
        </w:rPr>
        <w:t>, Vol. 18, Edited by C. Dagli, D. Enke, K. Mark Bryden, H. Ceylan, and M. Gen, ASME Press, 2008.</w:t>
      </w:r>
    </w:p>
    <w:p w14:paraId="199F714C" w14:textId="77777777" w:rsidR="00BD7CFD" w:rsidRPr="002A34D0" w:rsidRDefault="00BD7CFD">
      <w:pPr>
        <w:widowControl/>
        <w:numPr>
          <w:ilvl w:val="0"/>
          <w:numId w:val="13"/>
        </w:numPr>
        <w:spacing w:before="120"/>
        <w:ind w:left="1080"/>
        <w:jc w:val="both"/>
        <w:rPr>
          <w:szCs w:val="24"/>
        </w:rPr>
      </w:pPr>
      <w:r w:rsidRPr="002A34D0">
        <w:rPr>
          <w:i/>
          <w:szCs w:val="24"/>
        </w:rPr>
        <w:t>Intelligent Engineering Systems Through Artificial Neural Networks</w:t>
      </w:r>
      <w:r w:rsidRPr="002A34D0">
        <w:rPr>
          <w:szCs w:val="24"/>
        </w:rPr>
        <w:t>, Vol. 17, Edited by C. Dagli, A. Buczak, M. Embrechts, D. Enke, and O. Ersoy, ASME Press, 2007.</w:t>
      </w:r>
    </w:p>
    <w:p w14:paraId="14CA3313" w14:textId="77777777" w:rsidR="00BD7CFD" w:rsidRPr="002A34D0" w:rsidRDefault="00BD7CFD">
      <w:pPr>
        <w:widowControl/>
        <w:numPr>
          <w:ilvl w:val="0"/>
          <w:numId w:val="13"/>
        </w:numPr>
        <w:spacing w:before="120"/>
        <w:ind w:left="1080"/>
        <w:jc w:val="both"/>
        <w:rPr>
          <w:szCs w:val="24"/>
        </w:rPr>
      </w:pPr>
      <w:r w:rsidRPr="002A34D0">
        <w:rPr>
          <w:i/>
          <w:szCs w:val="24"/>
        </w:rPr>
        <w:t>Intelligent Engineering Systems Through Artificial Neural Networks</w:t>
      </w:r>
      <w:r w:rsidRPr="002A34D0">
        <w:rPr>
          <w:szCs w:val="24"/>
        </w:rPr>
        <w:t>, Vol. 16, Edited by C. Dagli, A. Buczak, M. Embrechts, D. Enke, and O. Ersoy, ASME Press, 2006.</w:t>
      </w:r>
    </w:p>
    <w:p w14:paraId="2C1617CD" w14:textId="77777777" w:rsidR="00BD7CFD" w:rsidRPr="002A34D0" w:rsidRDefault="00BD7CFD">
      <w:pPr>
        <w:widowControl/>
        <w:numPr>
          <w:ilvl w:val="0"/>
          <w:numId w:val="13"/>
        </w:numPr>
        <w:spacing w:before="120"/>
        <w:ind w:left="1080"/>
        <w:jc w:val="both"/>
        <w:rPr>
          <w:szCs w:val="24"/>
        </w:rPr>
      </w:pP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15, Edited by C. Dagli, A. Buczak, M. Embrechts, D. Enke, and O. Ersoy, ASME Press, 2005.</w:t>
      </w:r>
    </w:p>
    <w:p w14:paraId="669BDA47" w14:textId="77777777" w:rsidR="00BD7CFD" w:rsidRPr="002A34D0" w:rsidRDefault="00BD7CFD">
      <w:pPr>
        <w:widowControl/>
        <w:numPr>
          <w:ilvl w:val="0"/>
          <w:numId w:val="13"/>
        </w:numPr>
        <w:spacing w:before="120"/>
        <w:ind w:left="1080"/>
        <w:jc w:val="both"/>
        <w:rPr>
          <w:szCs w:val="24"/>
        </w:rPr>
      </w:pP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14, Edited by C. Dagli, A. Buczak, M. Embrechts, D. Enke, and O. Ersoy, ASME Press, 2004.</w:t>
      </w:r>
    </w:p>
    <w:p w14:paraId="0411C896" w14:textId="0201CC44" w:rsidR="00BD7CFD" w:rsidRDefault="00BD7CFD" w:rsidP="00BD7CFD">
      <w:pPr>
        <w:rPr>
          <w:szCs w:val="24"/>
        </w:rPr>
      </w:pPr>
    </w:p>
    <w:p w14:paraId="3948E075" w14:textId="77777777" w:rsidR="00BD7CFD" w:rsidRPr="002A34D0" w:rsidRDefault="00BD7CFD" w:rsidP="00BD7CFD">
      <w:pPr>
        <w:rPr>
          <w:szCs w:val="24"/>
          <w:u w:val="single"/>
        </w:rPr>
      </w:pPr>
      <w:r w:rsidRPr="002A34D0">
        <w:rPr>
          <w:szCs w:val="24"/>
        </w:rPr>
        <w:tab/>
      </w:r>
      <w:r w:rsidRPr="002A34D0">
        <w:rPr>
          <w:szCs w:val="24"/>
          <w:u w:val="single"/>
        </w:rPr>
        <w:t>Book Chapters</w:t>
      </w:r>
    </w:p>
    <w:p w14:paraId="3BD7CAA9" w14:textId="77777777" w:rsidR="00BD7CFD" w:rsidRPr="002A34D0" w:rsidRDefault="00BD7CFD" w:rsidP="00BD7CFD">
      <w:pPr>
        <w:ind w:left="1170" w:firstLine="720"/>
        <w:jc w:val="both"/>
        <w:rPr>
          <w:szCs w:val="24"/>
        </w:rPr>
      </w:pPr>
    </w:p>
    <w:p w14:paraId="60868D49" w14:textId="77777777" w:rsidR="00BD7CFD" w:rsidRPr="002A34D0" w:rsidRDefault="00BD7CFD">
      <w:pPr>
        <w:widowControl/>
        <w:numPr>
          <w:ilvl w:val="0"/>
          <w:numId w:val="14"/>
        </w:numPr>
        <w:ind w:left="1080"/>
        <w:rPr>
          <w:noProof/>
          <w:szCs w:val="24"/>
        </w:rPr>
      </w:pPr>
      <w:r w:rsidRPr="002A34D0">
        <w:rPr>
          <w:noProof/>
          <w:szCs w:val="24"/>
        </w:rPr>
        <w:t xml:space="preserve">Enke, D., "Neural Network-based Stock Market Return Forecasting using Data Mining for Variable Reduction," Chapter III, </w:t>
      </w:r>
      <w:r w:rsidRPr="002A34D0">
        <w:rPr>
          <w:i/>
          <w:noProof/>
          <w:szCs w:val="24"/>
        </w:rPr>
        <w:t>Artificial Neural Networks in Finance and Manufacturing</w:t>
      </w:r>
      <w:r w:rsidRPr="002A34D0">
        <w:rPr>
          <w:noProof/>
          <w:szCs w:val="24"/>
        </w:rPr>
        <w:t xml:space="preserve">, edited by Kamruzzaman, Begg, and Sarker, 2006. </w:t>
      </w:r>
    </w:p>
    <w:p w14:paraId="24E705D5" w14:textId="77777777" w:rsidR="00BD7CFD" w:rsidRPr="002A34D0" w:rsidRDefault="00BD7CFD">
      <w:pPr>
        <w:widowControl/>
        <w:numPr>
          <w:ilvl w:val="0"/>
          <w:numId w:val="14"/>
        </w:numPr>
        <w:spacing w:before="120"/>
        <w:ind w:left="1080"/>
        <w:rPr>
          <w:noProof/>
          <w:szCs w:val="24"/>
          <w:u w:val="single"/>
        </w:rPr>
      </w:pPr>
      <w:r w:rsidRPr="002A34D0">
        <w:rPr>
          <w:noProof/>
          <w:szCs w:val="24"/>
        </w:rPr>
        <w:t xml:space="preserve">Thawornwong, S., and D. Enke, "Forecasting Stock Returns with Artificial Neural Networks," Chapter 3 in </w:t>
      </w:r>
      <w:r w:rsidRPr="002A34D0">
        <w:rPr>
          <w:i/>
          <w:noProof/>
          <w:szCs w:val="24"/>
        </w:rPr>
        <w:t>Neural Networks in Business Forecasting</w:t>
      </w:r>
      <w:r w:rsidRPr="002A34D0">
        <w:rPr>
          <w:noProof/>
          <w:szCs w:val="24"/>
        </w:rPr>
        <w:t xml:space="preserve">, edited by Peter Zhang, 2003: pp. 47-79.  </w:t>
      </w:r>
    </w:p>
    <w:p w14:paraId="77EC262C" w14:textId="3AEB3E6A" w:rsidR="0069526E" w:rsidRPr="002A34D0" w:rsidRDefault="00BD7CFD">
      <w:pPr>
        <w:widowControl/>
        <w:numPr>
          <w:ilvl w:val="0"/>
          <w:numId w:val="14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K. Ratanapan, and C. Dagli, "Machine-Part Family Formation Implemented on a Parallel Neuro-Computer Utilizing an ART1 Neural Network," Chapter 9 in </w:t>
      </w:r>
      <w:r w:rsidRPr="002A34D0">
        <w:rPr>
          <w:i/>
          <w:iCs/>
          <w:szCs w:val="24"/>
        </w:rPr>
        <w:lastRenderedPageBreak/>
        <w:t>Group Technology &amp; Cellular Manufacturing: Methodologies and Applications</w:t>
      </w:r>
      <w:r w:rsidRPr="002A34D0">
        <w:rPr>
          <w:szCs w:val="24"/>
        </w:rPr>
        <w:t>. Edited by A. K. Kamrani and R. Logendran, Gordon &amp; Breach Publishers, Inc., 1999.</w:t>
      </w:r>
    </w:p>
    <w:p w14:paraId="6168C280" w14:textId="77777777" w:rsidR="00BD7CFD" w:rsidRPr="002A34D0" w:rsidRDefault="00BD7CFD" w:rsidP="00BD7CFD">
      <w:pPr>
        <w:spacing w:before="240"/>
        <w:rPr>
          <w:b/>
          <w:szCs w:val="24"/>
        </w:rPr>
      </w:pPr>
      <w:r w:rsidRPr="002A34D0">
        <w:rPr>
          <w:b/>
          <w:szCs w:val="24"/>
        </w:rPr>
        <w:t>Proceedings Publications</w:t>
      </w:r>
    </w:p>
    <w:p w14:paraId="0AFA8318" w14:textId="77777777" w:rsidR="00BD7CFD" w:rsidRPr="002A34D0" w:rsidRDefault="00BD7CFD" w:rsidP="00BD7CFD">
      <w:pPr>
        <w:jc w:val="both"/>
        <w:rPr>
          <w:szCs w:val="24"/>
        </w:rPr>
      </w:pPr>
    </w:p>
    <w:p w14:paraId="4783D3FC" w14:textId="77777777" w:rsidR="00BD7CFD" w:rsidRPr="002A34D0" w:rsidRDefault="00BD7CFD" w:rsidP="00BD7CFD">
      <w:pPr>
        <w:rPr>
          <w:szCs w:val="24"/>
        </w:rPr>
      </w:pPr>
      <w:r w:rsidRPr="002A34D0">
        <w:rPr>
          <w:szCs w:val="24"/>
        </w:rPr>
        <w:tab/>
      </w:r>
      <w:r w:rsidRPr="002A34D0">
        <w:rPr>
          <w:szCs w:val="24"/>
          <w:u w:val="single"/>
        </w:rPr>
        <w:t>Conference Proceedings</w:t>
      </w:r>
      <w:r w:rsidRPr="002A34D0">
        <w:rPr>
          <w:szCs w:val="24"/>
        </w:rPr>
        <w:t xml:space="preserve"> (Refereed by Paper)  </w:t>
      </w:r>
    </w:p>
    <w:p w14:paraId="27684117" w14:textId="77777777" w:rsidR="00BD7CFD" w:rsidRPr="002A34D0" w:rsidRDefault="00BD7CFD" w:rsidP="00BD7CFD">
      <w:pPr>
        <w:rPr>
          <w:szCs w:val="24"/>
        </w:rPr>
      </w:pPr>
    </w:p>
    <w:p w14:paraId="7CA9792B" w14:textId="77777777" w:rsidR="00A15410" w:rsidRDefault="00A15410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A15410">
        <w:rPr>
          <w:snapToGrid/>
        </w:rPr>
        <w:t xml:space="preserve">Dey, P.R., and D. Enke, “Blockchain-based AI-assisted Cyber-Physical Systems for Robust and Reliable Machining Processes,” 2025 </w:t>
      </w:r>
      <w:r w:rsidRPr="00A15410">
        <w:rPr>
          <w:i/>
          <w:iCs/>
          <w:snapToGrid/>
        </w:rPr>
        <w:t>IISE Annual Conference</w:t>
      </w:r>
      <w:r w:rsidRPr="00A15410">
        <w:rPr>
          <w:snapToGrid/>
        </w:rPr>
        <w:t xml:space="preserve">, May 31-June 3, Atlanta, GA, USA. </w:t>
      </w:r>
    </w:p>
    <w:p w14:paraId="73A6F0D6" w14:textId="77777777" w:rsidR="00A15410" w:rsidRDefault="00A15410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A15410">
        <w:rPr>
          <w:snapToGrid/>
        </w:rPr>
        <w:t xml:space="preserve">Dey, P.R., and D. Enke, “Linear Mixed Model for the Surface Roughness Prediction in Hard Turning Operation,” 2025 </w:t>
      </w:r>
      <w:r w:rsidRPr="00A15410">
        <w:rPr>
          <w:i/>
          <w:iCs/>
          <w:snapToGrid/>
        </w:rPr>
        <w:t>IISE Annual Conference</w:t>
      </w:r>
      <w:r w:rsidRPr="00A15410">
        <w:rPr>
          <w:snapToGrid/>
        </w:rPr>
        <w:t xml:space="preserve">, May 31-June 3, Atlanta, GA, USA. </w:t>
      </w:r>
    </w:p>
    <w:p w14:paraId="1EEB34E8" w14:textId="24412EA3" w:rsidR="00A15410" w:rsidRPr="00A15410" w:rsidRDefault="00A15410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A15410">
        <w:rPr>
          <w:snapToGrid/>
        </w:rPr>
        <w:t xml:space="preserve">Dey, P.R., and D. Enke, “The Prospect of Geospatial Analysis in the Prediction of Surface Quality in Machining,” 2025 </w:t>
      </w:r>
      <w:r w:rsidRPr="00A15410">
        <w:rPr>
          <w:i/>
          <w:iCs/>
          <w:snapToGrid/>
        </w:rPr>
        <w:t>IISE Annual Conference</w:t>
      </w:r>
      <w:r w:rsidRPr="00A15410">
        <w:rPr>
          <w:snapToGrid/>
        </w:rPr>
        <w:t xml:space="preserve">, May 31-June 3, Atlanta, GA, USA. </w:t>
      </w:r>
    </w:p>
    <w:p w14:paraId="4A04B439" w14:textId="77777777" w:rsidR="00A15410" w:rsidRDefault="00A15410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A15410">
        <w:rPr>
          <w:snapToGrid/>
          <w:szCs w:val="24"/>
        </w:rPr>
        <w:t xml:space="preserve">Dey, P.R., C. Dagli, and D. Enke, “A System of Systems (SoS) Meta-Architecture Approach to Design Digital Platform-based Domestic Worker Distribution System,” 2025 </w:t>
      </w:r>
      <w:r w:rsidRPr="00A15410">
        <w:rPr>
          <w:i/>
          <w:iCs/>
          <w:snapToGrid/>
          <w:szCs w:val="24"/>
        </w:rPr>
        <w:t>IISE Annual Conference</w:t>
      </w:r>
      <w:r w:rsidRPr="00A15410">
        <w:rPr>
          <w:snapToGrid/>
          <w:szCs w:val="24"/>
        </w:rPr>
        <w:t>, May 31-June 3, Atlanta, GA, USA.</w:t>
      </w:r>
    </w:p>
    <w:p w14:paraId="28CF31A1" w14:textId="6F15BBDE" w:rsidR="00EE4CE1" w:rsidRPr="00EE4CE1" w:rsidRDefault="00EE4CE1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EE4CE1">
        <w:rPr>
          <w:iCs/>
          <w:szCs w:val="24"/>
        </w:rPr>
        <w:t xml:space="preserve">Oluwadamilare, O., and D. Enke, </w:t>
      </w:r>
      <w:r w:rsidRPr="00EE4CE1">
        <w:rPr>
          <w:color w:val="000000"/>
          <w:szCs w:val="24"/>
        </w:rPr>
        <w:t xml:space="preserve">"An Agent-Based Modeling Approach for Exploring Predictive Model Diffusion and Price Behavior," </w:t>
      </w:r>
      <w:r w:rsidRPr="00EE4CE1">
        <w:rPr>
          <w:i/>
          <w:iCs/>
          <w:szCs w:val="24"/>
        </w:rPr>
        <w:t>IISE Annual Conference</w:t>
      </w:r>
      <w:r w:rsidRPr="00EE4CE1">
        <w:rPr>
          <w:szCs w:val="24"/>
        </w:rPr>
        <w:t xml:space="preserve">. </w:t>
      </w:r>
      <w:r w:rsidRPr="00EE4CE1">
        <w:rPr>
          <w:i/>
          <w:iCs/>
          <w:szCs w:val="24"/>
        </w:rPr>
        <w:t>Proceedings</w:t>
      </w:r>
      <w:r w:rsidRPr="00EE4CE1">
        <w:rPr>
          <w:szCs w:val="24"/>
        </w:rPr>
        <w:t>. Institute of Industrial and Systems Engineers (IISE), Montreal, Canada, 2024.</w:t>
      </w:r>
    </w:p>
    <w:p w14:paraId="268A222A" w14:textId="77777777" w:rsidR="00EE4CE1" w:rsidRPr="00EE4CE1" w:rsidRDefault="00EE4CE1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EE4CE1">
        <w:rPr>
          <w:szCs w:val="24"/>
        </w:rPr>
        <w:t xml:space="preserve">Dey, P.R., D. Enke, M. Buchely, “Object process methodology to turning-focused system architecture design for manufacturing,” </w:t>
      </w:r>
      <w:r w:rsidRPr="00EE4CE1">
        <w:rPr>
          <w:i/>
          <w:iCs/>
          <w:szCs w:val="24"/>
        </w:rPr>
        <w:t>IISE Annual Conference</w:t>
      </w:r>
      <w:r w:rsidRPr="00EE4CE1">
        <w:rPr>
          <w:szCs w:val="24"/>
        </w:rPr>
        <w:t>.</w:t>
      </w:r>
      <w:r w:rsidRPr="00EE4CE1">
        <w:rPr>
          <w:i/>
          <w:iCs/>
          <w:szCs w:val="24"/>
        </w:rPr>
        <w:t xml:space="preserve"> Proceedings</w:t>
      </w:r>
      <w:r w:rsidRPr="00EE4CE1">
        <w:rPr>
          <w:szCs w:val="24"/>
        </w:rPr>
        <w:t xml:space="preserve">. Institute of Industrial and Systems Engineers (IISE), Montreal, Canada, 2024. </w:t>
      </w:r>
    </w:p>
    <w:p w14:paraId="4E830599" w14:textId="792549B8" w:rsidR="00EE4CE1" w:rsidRPr="00EE4CE1" w:rsidRDefault="00EE4CE1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EE4CE1">
        <w:rPr>
          <w:szCs w:val="24"/>
        </w:rPr>
        <w:t xml:space="preserve">Dey, P.R., D. Enke, M. Buchely, “Intelligent Turning Cyber-Physical Systems Modeling using SysML,” </w:t>
      </w:r>
      <w:r w:rsidRPr="00EE4CE1">
        <w:rPr>
          <w:i/>
          <w:iCs/>
          <w:szCs w:val="24"/>
        </w:rPr>
        <w:t>IECON 2024-50th Annual Conference of the IEEE Industrial Electronics Society. Proceedings</w:t>
      </w:r>
      <w:r w:rsidRPr="00EE4CE1">
        <w:rPr>
          <w:szCs w:val="24"/>
        </w:rPr>
        <w:t>. Chicago, USA, 2024.</w:t>
      </w:r>
    </w:p>
    <w:p w14:paraId="60182189" w14:textId="77777777" w:rsidR="00EE4CE1" w:rsidRDefault="00EE4CE1">
      <w:pPr>
        <w:widowControl/>
        <w:numPr>
          <w:ilvl w:val="0"/>
          <w:numId w:val="15"/>
        </w:numPr>
        <w:spacing w:before="120"/>
        <w:ind w:left="1080"/>
        <w:rPr>
          <w:rStyle w:val="spelle"/>
          <w:szCs w:val="24"/>
        </w:rPr>
      </w:pPr>
      <w:r>
        <w:t xml:space="preserve">Omole, O., and D. Enke, “A System Dynamics Modeling Approach to Explore Bitcoin Market Dynamics,” </w:t>
      </w:r>
      <w:r>
        <w:rPr>
          <w:rStyle w:val="Emphasis"/>
        </w:rPr>
        <w:t>American Society of Engineering Management</w:t>
      </w:r>
      <w:r>
        <w:t>, online conference proceedings, 2023.</w:t>
      </w:r>
      <w:r w:rsidRPr="002A34D0">
        <w:rPr>
          <w:rStyle w:val="spelle"/>
        </w:rPr>
        <w:t xml:space="preserve"> </w:t>
      </w:r>
    </w:p>
    <w:p w14:paraId="31CFEE3D" w14:textId="47F1CF48" w:rsidR="00031DED" w:rsidRPr="002A34D0" w:rsidRDefault="00727D4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rStyle w:val="spelle"/>
        </w:rPr>
        <w:t>Mehdiyev</w:t>
      </w:r>
      <w:r w:rsidRPr="002A34D0">
        <w:t xml:space="preserve">, N., J. </w:t>
      </w:r>
      <w:r w:rsidRPr="002A34D0">
        <w:rPr>
          <w:rStyle w:val="spelle"/>
        </w:rPr>
        <w:t>Lahann</w:t>
      </w:r>
      <w:r w:rsidRPr="002A34D0">
        <w:t xml:space="preserve">, A. </w:t>
      </w:r>
      <w:r w:rsidRPr="002A34D0">
        <w:rPr>
          <w:rStyle w:val="spelle"/>
        </w:rPr>
        <w:t>Emrich</w:t>
      </w:r>
      <w:r w:rsidRPr="002A34D0">
        <w:t xml:space="preserve">, D. Enke, P. </w:t>
      </w:r>
      <w:r w:rsidRPr="002A34D0">
        <w:rPr>
          <w:rStyle w:val="spelle"/>
        </w:rPr>
        <w:t>Fettke</w:t>
      </w:r>
      <w:r w:rsidRPr="002A34D0">
        <w:t xml:space="preserve">, and P. Loos, “Time Series Classification using Deep Learning for Process Planning: A Case from the Process Industry,” </w:t>
      </w:r>
      <w:r w:rsidR="00031DED" w:rsidRPr="002A34D0">
        <w:rPr>
          <w:i/>
        </w:rPr>
        <w:t>Procedia Computer Science</w:t>
      </w:r>
      <w:r w:rsidR="00031DED" w:rsidRPr="002A34D0">
        <w:t xml:space="preserve">, Vol. 114 (2017): 242-249. </w:t>
      </w:r>
    </w:p>
    <w:p w14:paraId="07A8AA54" w14:textId="7A7927B5" w:rsidR="00727D45" w:rsidRPr="002A34D0" w:rsidRDefault="00727D4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t xml:space="preserve">Kim, Y., and D. Enke, “Instance Selection Using Genetic Algorithms for an Intelligent Ensemble Trading System,” </w:t>
      </w:r>
      <w:r w:rsidR="00031DED" w:rsidRPr="002A34D0">
        <w:rPr>
          <w:i/>
        </w:rPr>
        <w:t>Procedia Computer Science</w:t>
      </w:r>
      <w:r w:rsidR="00031DED" w:rsidRPr="002A34D0">
        <w:t xml:space="preserve">, Vol. 114 (2017): </w:t>
      </w:r>
      <w:r w:rsidR="00ED2826" w:rsidRPr="002A34D0">
        <w:t>465-472</w:t>
      </w:r>
      <w:r w:rsidRPr="002A34D0">
        <w:t xml:space="preserve">. </w:t>
      </w:r>
    </w:p>
    <w:p w14:paraId="1D0327AD" w14:textId="6C9B0EA6" w:rsidR="00727D45" w:rsidRPr="002A34D0" w:rsidRDefault="00727D4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rStyle w:val="spelle"/>
        </w:rPr>
        <w:t>Mehdiyev</w:t>
      </w:r>
      <w:r w:rsidRPr="002A34D0">
        <w:t xml:space="preserve">, N., D. Enke, P. </w:t>
      </w:r>
      <w:r w:rsidRPr="002A34D0">
        <w:rPr>
          <w:rStyle w:val="spelle"/>
        </w:rPr>
        <w:t>Fettke</w:t>
      </w:r>
      <w:r w:rsidRPr="002A34D0">
        <w:t xml:space="preserve">, and P. Loos, “Evaluating Forecasting Methods by Considering Different Accuracy Measures,” </w:t>
      </w:r>
      <w:r w:rsidRPr="002A34D0">
        <w:rPr>
          <w:i/>
        </w:rPr>
        <w:t>Procedia Computer Science</w:t>
      </w:r>
      <w:r w:rsidRPr="002A34D0">
        <w:t>, Vol. 95 (2016): 264-271.</w:t>
      </w:r>
    </w:p>
    <w:p w14:paraId="5906E74C" w14:textId="77777777" w:rsidR="001C4435" w:rsidRPr="002A34D0" w:rsidRDefault="001C443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lastRenderedPageBreak/>
        <w:t xml:space="preserve">Kim, Y., and D. Enke, “Using Neural Networks to Forecast Volatility for an Asset Allocation Strategy based on the Target Volatility,” </w:t>
      </w:r>
      <w:r w:rsidRPr="002A34D0">
        <w:rPr>
          <w:i/>
        </w:rPr>
        <w:t>Procedia Computer Science</w:t>
      </w:r>
      <w:r w:rsidRPr="002A34D0">
        <w:t xml:space="preserve">, Vol. 95 (2016): 281-286. </w:t>
      </w:r>
    </w:p>
    <w:p w14:paraId="72ABE4DC" w14:textId="77777777" w:rsidR="001C4435" w:rsidRPr="002A34D0" w:rsidRDefault="001C443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t xml:space="preserve">Wiles, P.S., and D. Enke, “Continuous Futures Contract Data for Computational Intelligence,” Proceedings of the </w:t>
      </w:r>
      <w:r w:rsidRPr="002A34D0">
        <w:rPr>
          <w:i/>
        </w:rPr>
        <w:t>2016 American Society of Engineering Management</w:t>
      </w:r>
      <w:r w:rsidRPr="002A34D0">
        <w:t xml:space="preserve"> conference, Concord, NC, October 2016. </w:t>
      </w:r>
    </w:p>
    <w:p w14:paraId="5FF2F972" w14:textId="77777777" w:rsidR="001C4435" w:rsidRPr="002A34D0" w:rsidRDefault="001C443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rStyle w:val="spelle"/>
        </w:rPr>
        <w:t>Mehdiyev</w:t>
      </w:r>
      <w:r w:rsidRPr="002A34D0">
        <w:t xml:space="preserve">, N., J. </w:t>
      </w:r>
      <w:r w:rsidRPr="002A34D0">
        <w:rPr>
          <w:rStyle w:val="spelle"/>
        </w:rPr>
        <w:t>Krumeich</w:t>
      </w:r>
      <w:r w:rsidRPr="002A34D0">
        <w:t xml:space="preserve">, D. Enke, D. Werth, and P. Loos, “Determination of Rule Patterns in Complex Event Processing Using Machine Learning Techniques,” </w:t>
      </w:r>
      <w:r w:rsidRPr="002A34D0">
        <w:rPr>
          <w:i/>
        </w:rPr>
        <w:t>Procedia Computer Science</w:t>
      </w:r>
      <w:r w:rsidRPr="002A34D0">
        <w:t xml:space="preserve">, Vol. 61 (2015): 395-401. </w:t>
      </w:r>
    </w:p>
    <w:p w14:paraId="31001A15" w14:textId="07588706" w:rsidR="001C4435" w:rsidRPr="002A34D0" w:rsidRDefault="001C443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t xml:space="preserve">Wiles, P.S., and D. Enke, “Optimizing MACD Parameters via Genetic Algorithms for Soybean Futures,” </w:t>
      </w:r>
      <w:r w:rsidRPr="002A34D0">
        <w:rPr>
          <w:i/>
        </w:rPr>
        <w:t>Procedia Computer Science</w:t>
      </w:r>
      <w:r w:rsidRPr="002A34D0">
        <w:t xml:space="preserve">, Vol. 61 (2015): 85-91. </w:t>
      </w:r>
    </w:p>
    <w:p w14:paraId="73FAA9FA" w14:textId="77777777" w:rsidR="001C4435" w:rsidRPr="002A34D0" w:rsidRDefault="001C4435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rStyle w:val="spelle"/>
        </w:rPr>
        <w:t>Almasi</w:t>
      </w:r>
      <w:r w:rsidRPr="002A34D0">
        <w:t xml:space="preserve"> </w:t>
      </w:r>
      <w:r w:rsidRPr="002A34D0">
        <w:rPr>
          <w:rStyle w:val="spelle"/>
        </w:rPr>
        <w:t>Monfared</w:t>
      </w:r>
      <w:r w:rsidRPr="002A34D0">
        <w:t xml:space="preserve">, S., and D. Enke, “Noise Canceling in Volatility Forecasting Using an Adaptive Neural Network Filter,” </w:t>
      </w:r>
      <w:r w:rsidRPr="002A34D0">
        <w:rPr>
          <w:i/>
        </w:rPr>
        <w:t>Procedia Computer Science</w:t>
      </w:r>
      <w:r w:rsidRPr="002A34D0">
        <w:t>, Vol. 61 (2015): 80-84.</w:t>
      </w:r>
    </w:p>
    <w:p w14:paraId="2232F44A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Wiles, P., and D. Enke, “A Hybrid Neuro-Fuzzy Model to Forecast the Soybean Complex,” to be presented/published at the </w:t>
      </w:r>
      <w:r w:rsidRPr="002A34D0">
        <w:rPr>
          <w:i/>
          <w:szCs w:val="24"/>
        </w:rPr>
        <w:t>American Society of Engineering Management 2015 International Annual Conference</w:t>
      </w:r>
      <w:r w:rsidRPr="002A34D0">
        <w:rPr>
          <w:szCs w:val="24"/>
        </w:rPr>
        <w:t xml:space="preserve">, October 2015, Indianapolis, IA. </w:t>
      </w:r>
    </w:p>
    <w:p w14:paraId="17D278C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Agarwal, S., L. Pape, C. Dagli, N. Ergin, D. Enke, A. Gosavi, R. Qin, D. Konur, R. Wang, and S. Gottapu, “Flexible and Intelligent Learning Architectures for SoS (FILA-SoS): Architectural Evolution in Systems-of-Systems”, </w:t>
      </w:r>
      <w:r w:rsidRPr="002A34D0">
        <w:rPr>
          <w:i/>
          <w:szCs w:val="24"/>
        </w:rPr>
        <w:t>2015 Conference on Systems Engineering Research, Procedia Computer Science</w:t>
      </w:r>
      <w:r w:rsidRPr="002A34D0">
        <w:rPr>
          <w:szCs w:val="24"/>
        </w:rPr>
        <w:t>, Vol. 44 (2015): 76-85.</w:t>
      </w:r>
    </w:p>
    <w:p w14:paraId="00702AA0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and N. Mehdiyev, “A Hybrid Neuro-Fuzzy Model to Forecast Inflation,” </w:t>
      </w:r>
      <w:r w:rsidRPr="002A34D0">
        <w:rPr>
          <w:i/>
          <w:szCs w:val="24"/>
        </w:rPr>
        <w:t>2014 Complex Adaptive Systems</w:t>
      </w:r>
      <w:r w:rsidRPr="002A34D0">
        <w:rPr>
          <w:szCs w:val="24"/>
        </w:rPr>
        <w:t>, Vol. 36 (2014): 254-260.</w:t>
      </w:r>
    </w:p>
    <w:p w14:paraId="6A1FDA0E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Wiles, P.S., and D. Enke, “Nonlinear Modeling using Neural Networks for Trading the Soybean Complex,” </w:t>
      </w:r>
      <w:r w:rsidRPr="002A34D0">
        <w:rPr>
          <w:i/>
          <w:szCs w:val="24"/>
        </w:rPr>
        <w:t>2014 Complex Adaptive Systems</w:t>
      </w:r>
      <w:r w:rsidRPr="002A34D0">
        <w:rPr>
          <w:szCs w:val="24"/>
        </w:rPr>
        <w:t>, Vol. 36 (2014): 234-239.</w:t>
      </w:r>
    </w:p>
    <w:p w14:paraId="62FD4DC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Almasi Monfared, S., and D. Enke, “Volatility Forecasting using a Hybrid GJR-GARCH Neural Network Model,” </w:t>
      </w:r>
      <w:r w:rsidRPr="002A34D0">
        <w:rPr>
          <w:i/>
          <w:szCs w:val="24"/>
        </w:rPr>
        <w:t>2014 Complex Adaptive Systems</w:t>
      </w:r>
      <w:r w:rsidRPr="002A34D0">
        <w:rPr>
          <w:szCs w:val="24"/>
        </w:rPr>
        <w:t>, Vol. 36 (2014): 246-253.</w:t>
      </w:r>
    </w:p>
    <w:p w14:paraId="2A9E7EBA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t xml:space="preserve">Subhash, S., and D. Enke, “Hedge Fund Replication using Liquid ETFs and Regression Analysis”, </w:t>
      </w:r>
      <w:r w:rsidRPr="002A34D0">
        <w:rPr>
          <w:i/>
        </w:rPr>
        <w:t xml:space="preserve">Proceedings of the 2014 Industrial and Systems Engineering Research Conference, Y. Guan and H. Liao, editors, </w:t>
      </w:r>
      <w:r w:rsidRPr="002A34D0">
        <w:t xml:space="preserve">Montreal, Canada, 2014. </w:t>
      </w:r>
    </w:p>
    <w:p w14:paraId="1D70637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and N. Mehdiyev, “Type-2 Fuzzy Clustering and a Type-2 Fuzzy Inference Neural Network for the Prediction of Short-Term Interest Rates,” </w:t>
      </w:r>
      <w:r w:rsidRPr="002A34D0">
        <w:rPr>
          <w:i/>
          <w:szCs w:val="24"/>
        </w:rPr>
        <w:t>2013 Complex Adaptive Systems</w:t>
      </w:r>
      <w:r w:rsidRPr="002A34D0">
        <w:rPr>
          <w:szCs w:val="24"/>
        </w:rPr>
        <w:t>, Vol. 20 (2013): 115-120.</w:t>
      </w:r>
    </w:p>
    <w:p w14:paraId="7BA4810D" w14:textId="4FE5484C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and N. Mehdiyev, “Forecasting US Short-term Interest Rates using a Fuzzy Inference Neural Network,” </w:t>
      </w:r>
      <w:r w:rsidR="004D600F" w:rsidRPr="002A34D0">
        <w:rPr>
          <w:i/>
          <w:iCs/>
          <w:szCs w:val="24"/>
        </w:rPr>
        <w:t>ICAFS -</w:t>
      </w:r>
      <w:r w:rsidRPr="002A34D0">
        <w:rPr>
          <w:i/>
          <w:iCs/>
          <w:szCs w:val="24"/>
        </w:rPr>
        <w:t xml:space="preserve"> 2012: Tenth International Conference on Applications of Fuzzy Systems and Soft Computing</w:t>
      </w:r>
      <w:r w:rsidRPr="002A34D0">
        <w:rPr>
          <w:szCs w:val="24"/>
        </w:rPr>
        <w:t>, CD-ROM Proceedings, 2012.</w:t>
      </w:r>
    </w:p>
    <w:p w14:paraId="70F7D218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and N. Mehdiyev, “A New Hybrid Approach For Forecasting Interest Rates,” </w:t>
      </w:r>
      <w:r w:rsidRPr="002A34D0">
        <w:rPr>
          <w:i/>
          <w:szCs w:val="24"/>
        </w:rPr>
        <w:t>2012 Complex Adaptive Systems</w:t>
      </w:r>
      <w:r w:rsidRPr="002A34D0">
        <w:rPr>
          <w:szCs w:val="24"/>
        </w:rPr>
        <w:t>, Vol. 12 (2012): 259-264.</w:t>
      </w:r>
    </w:p>
    <w:p w14:paraId="6E43E504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noProof/>
          <w:szCs w:val="24"/>
        </w:rPr>
        <w:lastRenderedPageBreak/>
        <w:t xml:space="preserve">Enke, D., M. Grauer, and N. Mehdiyev, “Stock Market Prediction with Multiple Regression, Fuzzy type-2 Clustering, and Neural Networks,” </w:t>
      </w:r>
      <w:r w:rsidRPr="002A34D0">
        <w:rPr>
          <w:i/>
          <w:noProof/>
          <w:szCs w:val="24"/>
        </w:rPr>
        <w:t>2011 Complex Adaptive Systems</w:t>
      </w:r>
      <w:r w:rsidRPr="002A34D0">
        <w:rPr>
          <w:noProof/>
          <w:szCs w:val="24"/>
        </w:rPr>
        <w:t>, Vol. 6 (2011): 201-206.</w:t>
      </w:r>
    </w:p>
    <w:p w14:paraId="3DB5C5D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Wright T., and D. Enke, “Using Data Processing Algorithms and Neural Networks </w:t>
      </w:r>
      <w:r w:rsidRPr="002A34D0">
        <w:rPr>
          <w:szCs w:val="24"/>
        </w:rPr>
        <w:tab/>
        <w:t xml:space="preserve">      to Forecast One-Month Price Moves in the S&amp;P 500 Index,” </w:t>
      </w:r>
      <w:r w:rsidRPr="002A34D0">
        <w:rPr>
          <w:i/>
          <w:szCs w:val="24"/>
        </w:rPr>
        <w:t>Intelligent Engineering Systems through Artificial Neural Networks</w:t>
      </w:r>
      <w:r w:rsidRPr="002A34D0">
        <w:rPr>
          <w:szCs w:val="24"/>
        </w:rPr>
        <w:t>, Vol. 18 (2008): 551-557.</w:t>
      </w:r>
    </w:p>
    <w:p w14:paraId="0174690F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  <w:lang w:bidi="en-US"/>
        </w:rPr>
      </w:pPr>
      <w:r w:rsidRPr="002A34D0">
        <w:rPr>
          <w:szCs w:val="24"/>
          <w:lang w:bidi="en-US"/>
        </w:rPr>
        <w:t xml:space="preserve">Simpson, J., C. Dagli, A. Miller, S. Grasman, and D. Enke, "Development and    Application of Abstract Relations Types for Use in Systems and Systems-of-Systems      Design and Evolution," </w:t>
      </w:r>
      <w:r w:rsidRPr="002A34D0">
        <w:rPr>
          <w:i/>
          <w:iCs/>
          <w:szCs w:val="24"/>
          <w:lang w:bidi="en-US"/>
        </w:rPr>
        <w:t>2007 INCOSE Conference</w:t>
      </w:r>
      <w:r w:rsidRPr="002A34D0">
        <w:rPr>
          <w:szCs w:val="24"/>
          <w:lang w:bidi="en-US"/>
        </w:rPr>
        <w:t>, San Diego, California, June 2007.</w:t>
      </w:r>
    </w:p>
    <w:p w14:paraId="69EF19A5" w14:textId="49B69F96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  <w:lang w:bidi="en-US"/>
        </w:rPr>
      </w:pPr>
      <w:r w:rsidRPr="002A34D0">
        <w:rPr>
          <w:szCs w:val="24"/>
        </w:rPr>
        <w:t xml:space="preserve">Simpson, J.J., C.H. Dagli, A. Miller, S.E. Grasman, and D.L. Enke, “Development of Abstract Relation Types for Systems and System-of-Systems Evaluation”, </w:t>
      </w:r>
      <w:r w:rsidR="0030366A" w:rsidRPr="002A34D0">
        <w:rPr>
          <w:i/>
          <w:iCs/>
          <w:szCs w:val="24"/>
        </w:rPr>
        <w:t>CD Proceedings of </w:t>
      </w:r>
      <w:r w:rsidRPr="002A34D0">
        <w:rPr>
          <w:i/>
          <w:iCs/>
          <w:szCs w:val="24"/>
        </w:rPr>
        <w:t>CSER Conference on Systems Engineering Research</w:t>
      </w:r>
      <w:r w:rsidRPr="002A34D0">
        <w:rPr>
          <w:szCs w:val="24"/>
        </w:rPr>
        <w:t>, March 14-16, 2007 Hoboken, New Jersey.</w:t>
      </w:r>
    </w:p>
    <w:p w14:paraId="14B7CDCD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  <w:lang w:bidi="en-US"/>
        </w:rPr>
      </w:pPr>
      <w:r w:rsidRPr="002A34D0">
        <w:rPr>
          <w:szCs w:val="24"/>
        </w:rPr>
        <w:t xml:space="preserve">Meng, Y., and D. Enke, “Stock Trading Based on Neural Network Modeling and Fuzzy Technical Indicators,” </w:t>
      </w: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17 (2007): 255-260.</w:t>
      </w:r>
    </w:p>
    <w:p w14:paraId="6A5EDDE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Hartman, J., and D. Enke, "Financial Engineering: The Savior or End of Engineering Economy?," </w:t>
      </w:r>
      <w:r w:rsidRPr="002A34D0">
        <w:rPr>
          <w:i/>
          <w:iCs/>
          <w:szCs w:val="24"/>
        </w:rPr>
        <w:t>2007 ASEE Annual Conference and Exposition</w:t>
      </w:r>
      <w:r w:rsidRPr="002A34D0">
        <w:rPr>
          <w:szCs w:val="24"/>
        </w:rPr>
        <w:t xml:space="preserve">, CD-ROM Proceedings, 2007. </w:t>
      </w:r>
    </w:p>
    <w:p w14:paraId="5473DC1B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Kilicay, N., D. Enke, and C. Dagli, "Analysis of System Behavior through Cognitive Architectures," </w:t>
      </w:r>
      <w:r w:rsidRPr="002A34D0">
        <w:rPr>
          <w:i/>
          <w:iCs/>
          <w:szCs w:val="24"/>
        </w:rPr>
        <w:t>Proceedings of the International Conference on Artificial Intelligent</w:t>
      </w:r>
      <w:r w:rsidRPr="002A34D0">
        <w:rPr>
          <w:szCs w:val="24"/>
        </w:rPr>
        <w:t xml:space="preserve"> (2007): 55-62.</w:t>
      </w:r>
    </w:p>
    <w:p w14:paraId="7BCFD4F1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Hailin, L, C. Dagli, and D. Enke, "Short-term Stock Market Timing Prediction under Reinforcement Learning Schemes," </w:t>
      </w:r>
      <w:r w:rsidRPr="002A34D0">
        <w:rPr>
          <w:i/>
          <w:iCs/>
          <w:szCs w:val="24"/>
        </w:rPr>
        <w:t>2007 IEEE Symposium on Approximate Dynamic Programming and Reinforcement Learning</w:t>
      </w:r>
      <w:r w:rsidRPr="002A34D0">
        <w:rPr>
          <w:szCs w:val="24"/>
        </w:rPr>
        <w:t xml:space="preserve">, CD-ROM Proceedings, 2007. </w:t>
      </w:r>
    </w:p>
    <w:p w14:paraId="6F291949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Singh, A., and D. Enke, “Fuzzy-Neural Decision Maker For Technical Analysis Indicators Using Genetic Optimization of Fuzzy Function,” </w:t>
      </w: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17 (2006): 97-102.</w:t>
      </w:r>
    </w:p>
    <w:p w14:paraId="16BBE98D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Kilicay, N., D. Enke, S. Ramakrishnan, and C. Dagli, “Trader Behavior Under An Evolving Stock Market Environment,” </w:t>
      </w: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17 (2006): 773-778.</w:t>
      </w:r>
    </w:p>
    <w:p w14:paraId="41FB8C95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Amornwattana, S., and D. Enke, “Modeling and Analysis of Derivative Trading Using Stock Return Forecasting,” </w:t>
      </w: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17 (2006): 779-784.</w:t>
      </w:r>
    </w:p>
    <w:p w14:paraId="6A4CF91B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Tirasirichai, C., and D. Enke, "Indirect Earthquake Loss Estimation Methodology for the St. Louis Metropolitan Highway Network," </w:t>
      </w:r>
      <w:r w:rsidRPr="002A34D0">
        <w:rPr>
          <w:i/>
          <w:iCs/>
          <w:szCs w:val="24"/>
        </w:rPr>
        <w:t>2006 American Society of Engineering Management Conference</w:t>
      </w:r>
      <w:r w:rsidRPr="002A34D0">
        <w:rPr>
          <w:szCs w:val="24"/>
        </w:rPr>
        <w:t xml:space="preserve">, CD-ROM Proceedings, 2006. </w:t>
      </w:r>
    </w:p>
    <w:p w14:paraId="25FD7DDE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72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Chavarnakul, T., and D. Enke, "A Neuro-fuzzy System of Volume Adjusted Moving Averages for Intelligent Trading Decisions," </w:t>
      </w:r>
      <w:r w:rsidRPr="002A34D0">
        <w:rPr>
          <w:i/>
          <w:iCs/>
          <w:szCs w:val="24"/>
        </w:rPr>
        <w:t>2006 American Society of Engineering Management Conference</w:t>
      </w:r>
      <w:r w:rsidRPr="002A34D0">
        <w:rPr>
          <w:szCs w:val="24"/>
        </w:rPr>
        <w:t xml:space="preserve">, CD-ROM Proceedings, 2006. </w:t>
      </w:r>
    </w:p>
    <w:p w14:paraId="08D26732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lastRenderedPageBreak/>
        <w:t xml:space="preserve">Gokhale, M., D. Myers, and D. Enke, "Decision Making and Valuation Tools for Understanding Uncertainty in New Product Development," </w:t>
      </w:r>
      <w:r w:rsidRPr="002A34D0">
        <w:rPr>
          <w:i/>
          <w:iCs/>
          <w:szCs w:val="24"/>
        </w:rPr>
        <w:t>2006 American Society of Engineering Management Conference</w:t>
      </w:r>
      <w:r w:rsidRPr="002A34D0">
        <w:rPr>
          <w:szCs w:val="24"/>
        </w:rPr>
        <w:t xml:space="preserve">, CD-ROM Proceedings, 2006. </w:t>
      </w:r>
    </w:p>
    <w:p w14:paraId="0ACDAFD3" w14:textId="0E0458B6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Kilicay, N., D. Enke, S. Ramakrishnan, and C. Dagli, "Behavior of Technical Trading Agents in a Simulated Stock Market," </w:t>
      </w:r>
      <w:r w:rsidRPr="002A34D0">
        <w:rPr>
          <w:i/>
          <w:iCs/>
          <w:szCs w:val="24"/>
        </w:rPr>
        <w:t xml:space="preserve">2006 IERC Conference, </w:t>
      </w:r>
      <w:r w:rsidR="00391543" w:rsidRPr="002A34D0">
        <w:rPr>
          <w:i/>
          <w:iCs/>
          <w:szCs w:val="24"/>
        </w:rPr>
        <w:t>CD-ROM</w:t>
      </w:r>
      <w:r w:rsidRPr="002A34D0">
        <w:rPr>
          <w:i/>
          <w:iCs/>
          <w:szCs w:val="24"/>
        </w:rPr>
        <w:t xml:space="preserve"> Proceedings</w:t>
      </w:r>
      <w:r w:rsidRPr="002A34D0">
        <w:rPr>
          <w:szCs w:val="24"/>
        </w:rPr>
        <w:t xml:space="preserve">, 2006. </w:t>
      </w:r>
    </w:p>
    <w:p w14:paraId="0FDEF025" w14:textId="48224D52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Chavarnakul, T., and D. Enke, S. Ramakrishnan, and C. Dagli, "Stock Trading using Neural Networks and the Ease of Movement Technical Indicator,” </w:t>
      </w:r>
      <w:r w:rsidRPr="002A34D0">
        <w:rPr>
          <w:i/>
          <w:iCs/>
          <w:szCs w:val="24"/>
        </w:rPr>
        <w:t xml:space="preserve">2006 IERC Conference, </w:t>
      </w:r>
      <w:r w:rsidR="00391543" w:rsidRPr="002A34D0">
        <w:rPr>
          <w:i/>
          <w:iCs/>
          <w:szCs w:val="24"/>
        </w:rPr>
        <w:t>CD-ROM</w:t>
      </w:r>
      <w:r w:rsidRPr="002A34D0">
        <w:rPr>
          <w:i/>
          <w:iCs/>
          <w:szCs w:val="24"/>
        </w:rPr>
        <w:t xml:space="preserve"> Proceedings</w:t>
      </w:r>
      <w:r w:rsidRPr="002A34D0">
        <w:rPr>
          <w:szCs w:val="24"/>
        </w:rPr>
        <w:t xml:space="preserve">, 2006. </w:t>
      </w:r>
    </w:p>
    <w:p w14:paraId="76AF81A5" w14:textId="77777777" w:rsidR="00BD7CFD" w:rsidRPr="002A34D0" w:rsidRDefault="00BD7CFD">
      <w:pPr>
        <w:widowControl/>
        <w:numPr>
          <w:ilvl w:val="0"/>
          <w:numId w:val="15"/>
        </w:numPr>
        <w:tabs>
          <w:tab w:val="left" w:pos="1080"/>
        </w:tabs>
        <w:spacing w:before="120"/>
        <w:ind w:left="1080"/>
        <w:rPr>
          <w:szCs w:val="24"/>
        </w:rPr>
      </w:pPr>
      <w:r w:rsidRPr="002A34D0">
        <w:rPr>
          <w:szCs w:val="24"/>
        </w:rPr>
        <w:t xml:space="preserve">Kilicay, N., C. Dagli, and D. Enke, "Multi-Agent Architectures for Analysis of Complex Adaptive Systems,” </w:t>
      </w:r>
      <w:r w:rsidRPr="002A34D0">
        <w:rPr>
          <w:i/>
          <w:iCs/>
          <w:szCs w:val="24"/>
        </w:rPr>
        <w:t>Seventh International Conference on Adaptive Computing in Design and Manufacture</w:t>
      </w:r>
      <w:r w:rsidRPr="002A34D0">
        <w:rPr>
          <w:szCs w:val="24"/>
        </w:rPr>
        <w:t xml:space="preserve">, The Institute for People-centered Computation, IP-CC (2006): 185-190. </w:t>
      </w:r>
    </w:p>
    <w:p w14:paraId="460D9EB6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Shil, P., D. Enke, and S. Ramakrishnan, "Forecasting Out-of-the-Money Call Option Strike Prices for Bull Option Spreading Strategies,” </w:t>
      </w:r>
      <w:r w:rsidRPr="002A34D0">
        <w:rPr>
          <w:i/>
          <w:iCs/>
          <w:szCs w:val="24"/>
        </w:rPr>
        <w:t>2005 American Society of Engineering Management Conference</w:t>
      </w:r>
      <w:r w:rsidRPr="002A34D0">
        <w:rPr>
          <w:szCs w:val="24"/>
        </w:rPr>
        <w:t xml:space="preserve">, CD-ROM. </w:t>
      </w:r>
    </w:p>
    <w:p w14:paraId="138E8B0E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Amornwattana, S., and D. Enke, “Neural Network Based Return Forecasting with Volatility Estimation for Derivative Trading,” </w:t>
      </w:r>
      <w:r w:rsidRPr="002A34D0">
        <w:rPr>
          <w:i/>
          <w:szCs w:val="24"/>
        </w:rPr>
        <w:t xml:space="preserve">Intelligent Engineering Systems through Artificial Neural Networks, </w:t>
      </w:r>
      <w:r w:rsidRPr="002A34D0">
        <w:rPr>
          <w:szCs w:val="24"/>
        </w:rPr>
        <w:t>Vol. 15 (2005): 681-690.</w:t>
      </w:r>
    </w:p>
    <w:p w14:paraId="5E7950E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Chavarnakul, T., and D. Enke, “Stock Trading using Neural Networks and Volume Adjusted Moving Averages,” </w:t>
      </w:r>
      <w:r w:rsidRPr="002A34D0">
        <w:rPr>
          <w:i/>
          <w:szCs w:val="24"/>
        </w:rPr>
        <w:t>Intelligent Engineering Systems through Artificial Neural Networks</w:t>
      </w:r>
      <w:r w:rsidRPr="002A34D0">
        <w:rPr>
          <w:szCs w:val="24"/>
        </w:rPr>
        <w:t>, Vol. 15 (2005): 635-643.</w:t>
      </w:r>
    </w:p>
    <w:p w14:paraId="6F20BBCD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Li, H., C. Dagli, and D. Enke, “”Optimal Asset Allocation using Reinforcement Learning: A Case Study,”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15 (2005): 645-650.</w:t>
      </w:r>
      <w:r w:rsidRPr="002A34D0">
        <w:rPr>
          <w:i/>
          <w:szCs w:val="24"/>
        </w:rPr>
        <w:t xml:space="preserve"> </w:t>
      </w:r>
    </w:p>
    <w:p w14:paraId="55D18F2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Kilicay, N., C. Dagli, and D. Enke, “A Study of Artificial Financial Markets,”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15 (2005): 625-634.</w:t>
      </w:r>
      <w:r w:rsidRPr="002A34D0">
        <w:rPr>
          <w:i/>
          <w:szCs w:val="24"/>
        </w:rPr>
        <w:t xml:space="preserve"> </w:t>
      </w:r>
    </w:p>
    <w:p w14:paraId="636E73CF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Tirasirichai, T. and D. Enke, “Using Neural Networks to Identify the Type of Market Trend for Choosing the Proper Technical Analysis Indicator,”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15 (2005): 651-659.</w:t>
      </w:r>
      <w:r w:rsidRPr="002A34D0">
        <w:rPr>
          <w:i/>
          <w:szCs w:val="24"/>
        </w:rPr>
        <w:t xml:space="preserve"> </w:t>
      </w:r>
    </w:p>
    <w:p w14:paraId="1F5DAA76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Dong, Y., D. Enke, and C. Dagli, “A Modified Trading Strategy Model Combining Neural Networks with the Bollinger Band Technical Indicator,”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15 (2005): 661-669.</w:t>
      </w:r>
      <w:r w:rsidRPr="002A34D0">
        <w:rPr>
          <w:i/>
          <w:szCs w:val="24"/>
        </w:rPr>
        <w:t xml:space="preserve"> </w:t>
      </w:r>
      <w:r w:rsidRPr="002A34D0">
        <w:rPr>
          <w:szCs w:val="24"/>
        </w:rPr>
        <w:t xml:space="preserve"> </w:t>
      </w:r>
      <w:r w:rsidRPr="002A34D0">
        <w:rPr>
          <w:szCs w:val="24"/>
        </w:rPr>
        <w:tab/>
      </w:r>
    </w:p>
    <w:p w14:paraId="676137A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Shil, P., E. Enke, S. Ramakrishan, “Forecasting the Sell Option Strike Price for a Bull Spread Stock Option Trading Strategy,”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15 (2005): 611-680.</w:t>
      </w:r>
      <w:r w:rsidRPr="002A34D0">
        <w:rPr>
          <w:i/>
          <w:szCs w:val="24"/>
        </w:rPr>
        <w:t xml:space="preserve"> </w:t>
      </w:r>
    </w:p>
    <w:p w14:paraId="17A1B44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Tirasirichai, C., S. Amornwattana, and D. Enke," The Economic Aspects of Power System Design,” </w:t>
      </w:r>
      <w:r w:rsidRPr="002A34D0">
        <w:rPr>
          <w:i/>
          <w:iCs/>
          <w:szCs w:val="24"/>
        </w:rPr>
        <w:t>2005 IERC Conference Proceedings on CD-ROM</w:t>
      </w:r>
      <w:r w:rsidRPr="002A34D0">
        <w:rPr>
          <w:szCs w:val="24"/>
        </w:rPr>
        <w:t>, Atlanta, GA, 2005.</w:t>
      </w:r>
    </w:p>
    <w:p w14:paraId="318DC5C3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lastRenderedPageBreak/>
        <w:t xml:space="preserve">Thurau, R., D. Enke, and C. Dagli, "Development of an Integrated Facilities Management Baseline at a Federal Agency Using a Systems Engineering Approach,” </w:t>
      </w:r>
      <w:r w:rsidRPr="002A34D0">
        <w:rPr>
          <w:i/>
          <w:iCs/>
          <w:szCs w:val="24"/>
        </w:rPr>
        <w:t>2005 INCOSE International Symposium</w:t>
      </w:r>
      <w:r w:rsidRPr="002A34D0">
        <w:rPr>
          <w:szCs w:val="24"/>
        </w:rPr>
        <w:t xml:space="preserve">, CD-ROM Proceedings, 2005. </w:t>
      </w:r>
    </w:p>
    <w:p w14:paraId="26E885A2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Sampath Kumar, S.K., D. Myers, and D. Enke, "Valuation Approaches for Technology Transfer: A Review," </w:t>
      </w:r>
      <w:r w:rsidRPr="002A34D0">
        <w:rPr>
          <w:i/>
          <w:iCs/>
          <w:szCs w:val="24"/>
        </w:rPr>
        <w:t>2004 American Society of Engineering Management (ASEM) Conference,</w:t>
      </w:r>
      <w:r w:rsidRPr="002A34D0">
        <w:rPr>
          <w:szCs w:val="24"/>
        </w:rPr>
        <w:t xml:space="preserve"> Conference Proceedings (2004): 613-620.  </w:t>
      </w:r>
    </w:p>
    <w:p w14:paraId="415B6FBE" w14:textId="60B165B5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szCs w:val="24"/>
        </w:rPr>
        <w:t xml:space="preserve">Mepokee, J., D. Enke, and B. Chowdhury, “Cost Allocation for Transmission Investment Using Agent-based Game Theory,” </w:t>
      </w:r>
      <w:r w:rsidRPr="002A34D0">
        <w:rPr>
          <w:i/>
          <w:szCs w:val="24"/>
        </w:rPr>
        <w:t>8</w:t>
      </w:r>
      <w:r w:rsidRPr="002A34D0">
        <w:rPr>
          <w:i/>
          <w:szCs w:val="24"/>
          <w:vertAlign w:val="superscript"/>
        </w:rPr>
        <w:t>th</w:t>
      </w:r>
      <w:r w:rsidRPr="002A34D0">
        <w:rPr>
          <w:i/>
          <w:szCs w:val="24"/>
        </w:rPr>
        <w:t xml:space="preserve"> International Conference on Probability Methods Applie</w:t>
      </w:r>
      <w:r w:rsidR="00D04F83" w:rsidRPr="002A34D0">
        <w:rPr>
          <w:i/>
          <w:szCs w:val="24"/>
        </w:rPr>
        <w:t>d</w:t>
      </w:r>
      <w:r w:rsidRPr="002A34D0">
        <w:rPr>
          <w:i/>
          <w:szCs w:val="24"/>
        </w:rPr>
        <w:t xml:space="preserve"> to Power Systems, 2004.</w:t>
      </w:r>
    </w:p>
    <w:p w14:paraId="6BDAA855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szCs w:val="24"/>
        </w:rPr>
        <w:t xml:space="preserve">Amornwattana, S., and D. Enke, “A Comparison of Methods for Derivative Trading using Stock Return Forecasting,” </w:t>
      </w:r>
      <w:r w:rsidRPr="002A34D0">
        <w:rPr>
          <w:i/>
          <w:szCs w:val="24"/>
        </w:rPr>
        <w:t>Intelligent Engineering Systems through Artificial Neural Networks,</w:t>
      </w:r>
      <w:r w:rsidRPr="002A34D0">
        <w:rPr>
          <w:szCs w:val="24"/>
        </w:rPr>
        <w:t xml:space="preserve"> Vol. 14 (2004): 741-746. </w:t>
      </w:r>
    </w:p>
    <w:p w14:paraId="3E78BCB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Chavarnakul, T., D. Enke, and R. Chafin, "An Application of Neural Networks with the Bollinger Band Technical Indicator for Stock Trading,"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14 (2004): 723-728. </w:t>
      </w:r>
    </w:p>
    <w:p w14:paraId="38EB96D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Mepokee, J., D. Enke, and B. Chowdhury, "Using Coalition Formation and Game Theory for Allocating Capital to New Transmission Investment,"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14 (2004): 729-734. </w:t>
      </w:r>
    </w:p>
    <w:p w14:paraId="4107577B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Mepokee, J., D. Enke, and C. Dagli, "Fuzzy Neural Network Models for Electrical Load Forecasting,"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>, Vol. 14 (2004): 955-960.</w:t>
      </w:r>
    </w:p>
    <w:p w14:paraId="51B3D03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Tirasirichai, C., D. Enke, and R. Chafin, "A Neural Network for Inflation Forecasting,"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>, Vol. 14 (2004): 717-722.</w:t>
      </w:r>
    </w:p>
    <w:p w14:paraId="7A46BEB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Trinkle, D., and D. Enke, "Beating the House: A Study on Improving Bollinger Bands using Neural Networks,"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14 (2004): 699-704. </w:t>
      </w:r>
    </w:p>
    <w:p w14:paraId="070F674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i/>
          <w:szCs w:val="24"/>
        </w:rPr>
      </w:pPr>
      <w:r w:rsidRPr="002A34D0">
        <w:rPr>
          <w:color w:val="000000"/>
          <w:szCs w:val="24"/>
        </w:rPr>
        <w:t xml:space="preserve">Ovlia, V., and D. Enke, "Financial Forecasting using a Neural Network Trained with the MACD Technical Indicator,"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14 (2004): 693-698. </w:t>
      </w:r>
    </w:p>
    <w:p w14:paraId="74FA88FA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Li, H., C. Dagli, and D. Enke, "Forecasting Series-based Stock Price Data using Direct Reinforcement Learning,” </w:t>
      </w:r>
      <w:r w:rsidRPr="002A34D0">
        <w:rPr>
          <w:i/>
          <w:iCs/>
          <w:szCs w:val="24"/>
        </w:rPr>
        <w:t>Proceedings of the IEEE International Joint Conference on Neural Networks,</w:t>
      </w:r>
      <w:r w:rsidRPr="002A34D0">
        <w:rPr>
          <w:szCs w:val="24"/>
        </w:rPr>
        <w:t xml:space="preserve"> Budapest, Hungary, Vol. 2 (2004): 1103-1108. </w:t>
      </w:r>
    </w:p>
    <w:p w14:paraId="4A65CBC4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Murray, S., D. Enke, and S. Ramakrishnan, "Successfully Blending Distance Students into the On-Campus Classroom," </w:t>
      </w:r>
      <w:r w:rsidRPr="002A34D0">
        <w:rPr>
          <w:i/>
          <w:iCs/>
          <w:color w:val="000000"/>
          <w:szCs w:val="24"/>
        </w:rPr>
        <w:t>2004 ASEE Annual Conference &amp; Exposition</w:t>
      </w:r>
      <w:r w:rsidRPr="002A34D0">
        <w:rPr>
          <w:color w:val="000000"/>
          <w:szCs w:val="24"/>
        </w:rPr>
        <w:t>, Salt Lake City, June 20-23, CD-ROM Proceedings.</w:t>
      </w:r>
    </w:p>
    <w:p w14:paraId="3E46FC3D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Amornwattana, S., and D. Enke, "A Hybrid Option Pricing Model Using a Neural Network for Forecasting Volatility,"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13 (2003): 725-730. </w:t>
      </w:r>
    </w:p>
    <w:p w14:paraId="4447886D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Varma, P., and D. Enke, "Modeling Foveal Human Image Processing for Enhanced Contrast and Edge Detection of Images used in Artificial Vision Systems,"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13 (2003): 579-584. </w:t>
      </w:r>
    </w:p>
    <w:p w14:paraId="07499664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szCs w:val="24"/>
        </w:rPr>
        <w:lastRenderedPageBreak/>
        <w:t xml:space="preserve">Enke, D., "Real Options for Deregulated Electricity Markets,” </w:t>
      </w:r>
      <w:r w:rsidRPr="002A34D0">
        <w:rPr>
          <w:i/>
          <w:iCs/>
          <w:szCs w:val="24"/>
        </w:rPr>
        <w:t>2003 American Society of Engineering Management (ASEM)</w:t>
      </w:r>
      <w:r w:rsidRPr="002A34D0">
        <w:rPr>
          <w:szCs w:val="24"/>
        </w:rPr>
        <w:t xml:space="preserve"> Conference, Conference Proceedings (2003): 505-514.</w:t>
      </w:r>
    </w:p>
    <w:p w14:paraId="2D1B372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szCs w:val="24"/>
        </w:rPr>
        <w:t xml:space="preserve">Enke, D., “Experiences Teaching Engineering Economy through Distance Education,” </w:t>
      </w:r>
      <w:r w:rsidRPr="002A34D0">
        <w:rPr>
          <w:i/>
          <w:szCs w:val="24"/>
        </w:rPr>
        <w:t>Midwest American Society of Engineering Education (ASEE) Conference</w:t>
      </w:r>
      <w:r w:rsidRPr="002A34D0">
        <w:rPr>
          <w:szCs w:val="24"/>
        </w:rPr>
        <w:t xml:space="preserve">, September 2003, Rolla, MO.  </w:t>
      </w:r>
    </w:p>
    <w:p w14:paraId="08205959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szCs w:val="24"/>
        </w:rPr>
        <w:t xml:space="preserve">Thawornwong, S., D. Enke, and C. Dagli, "Genetic Algorithms and Neural Networks for Stock Trading Prediction and Technical Signal Optimization," </w:t>
      </w:r>
      <w:r w:rsidRPr="002A34D0">
        <w:rPr>
          <w:i/>
          <w:iCs/>
          <w:szCs w:val="24"/>
        </w:rPr>
        <w:t>33rd Annual Meeting of the Decision Sciences Institute</w:t>
      </w:r>
      <w:r w:rsidRPr="002A34D0">
        <w:rPr>
          <w:szCs w:val="24"/>
        </w:rPr>
        <w:t xml:space="preserve"> in San Diego (2002): 776-781. </w:t>
      </w:r>
    </w:p>
    <w:p w14:paraId="5C104DF3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Bogullu, V.K., D. Enke, and C. Dagli, "Using Neural Networks and Technical Indicators for Generating Stock Trading Signals," </w:t>
      </w:r>
      <w:r w:rsidRPr="002A34D0">
        <w:rPr>
          <w:i/>
          <w:iCs/>
          <w:color w:val="000000"/>
          <w:szCs w:val="24"/>
        </w:rPr>
        <w:t>Intelligent Engineering Systems through Artificial Neural Networks</w:t>
      </w:r>
      <w:r w:rsidRPr="002A34D0">
        <w:rPr>
          <w:color w:val="000000"/>
          <w:szCs w:val="24"/>
        </w:rPr>
        <w:t xml:space="preserve">, Vol. 12 (2002): 721-726. </w:t>
      </w:r>
    </w:p>
    <w:p w14:paraId="788B39F7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color w:val="000000"/>
          <w:szCs w:val="24"/>
        </w:rPr>
        <w:t xml:space="preserve">Thawornwong, S., D. Enke, and C. Dagli, "Genetic Algorithms and Neural Networks for Stock Trading Prediction and Technical Signal Optimization,” </w:t>
      </w:r>
      <w:r w:rsidRPr="002A34D0">
        <w:rPr>
          <w:i/>
          <w:iCs/>
          <w:color w:val="000000"/>
          <w:szCs w:val="24"/>
        </w:rPr>
        <w:t>33rd Annual Meeting of the Decision Sciences Institute</w:t>
      </w:r>
      <w:r w:rsidRPr="002A34D0">
        <w:rPr>
          <w:color w:val="000000"/>
          <w:szCs w:val="24"/>
        </w:rPr>
        <w:t xml:space="preserve"> in San Diego (2002): 776-781. </w:t>
      </w:r>
    </w:p>
    <w:p w14:paraId="103BBF0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Vaithianathasamy, S., and D. Enke, "Comparison of Hourly and Daily Neural Network Models For Forecasting Hourly Electric Load,”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11 (2001): 715-720. </w:t>
      </w:r>
    </w:p>
    <w:p w14:paraId="5F1B5005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Thawornwong, S., D. Enke, and C.H. Dagli, "Using Neural Networks and Technical Analysis Indicators for Predicting Stock Trends,"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11 (2001): 739-744. </w:t>
      </w:r>
    </w:p>
    <w:p w14:paraId="35D9B4A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Bogullu, V.K., D. Enke, and C. Dagli, "Intelligent Technical Stock Analysis Using Fuzzy Logic and Trading Heuristics,"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>, Vol. 11 (2001): 313-318.</w:t>
      </w:r>
    </w:p>
    <w:p w14:paraId="7BF4F0B0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Hemsathapat, K., C. Dagli, D. Enke, "Neuro-Fuzzy-Genetic Architecture for Data Mining,"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11 (2001): 375-380. </w:t>
      </w:r>
    </w:p>
    <w:p w14:paraId="7EC297B4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Hemsathapat, K., C. Dagli, D. Enke, "Using a Neuro-Fuzzy-Genetic Data Mining Architecture to Determine a Marketing Strategy in a Charitable Organization's Donor Database," </w:t>
      </w:r>
      <w:r w:rsidRPr="002A34D0">
        <w:rPr>
          <w:i/>
          <w:iCs/>
          <w:szCs w:val="24"/>
        </w:rPr>
        <w:t>2001 IEEE International Engineering Management Conference</w:t>
      </w:r>
      <w:r w:rsidRPr="002A34D0">
        <w:rPr>
          <w:szCs w:val="24"/>
        </w:rPr>
        <w:t xml:space="preserve">, Albany, NY, October 2001. </w:t>
      </w:r>
    </w:p>
    <w:p w14:paraId="0A42D9B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Thawornwong, S., D. Enke, C.H. Dagli, "Neural Network Models for Classifying the Direction of Excess Stock Return," </w:t>
      </w:r>
      <w:r w:rsidRPr="002A34D0">
        <w:rPr>
          <w:i/>
          <w:iCs/>
          <w:szCs w:val="24"/>
        </w:rPr>
        <w:t>32nd Annual Meeting of the Decision Sciences Institute</w:t>
      </w:r>
      <w:r w:rsidRPr="002A34D0">
        <w:rPr>
          <w:szCs w:val="24"/>
        </w:rPr>
        <w:t xml:space="preserve"> in San Francisco, November, 2001. </w:t>
      </w:r>
    </w:p>
    <w:p w14:paraId="41A6142C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Thawornwong, S., D. Enke, "The Use of Data Mining, Neural Network Models, and Validation Techniques for Predicting Excess Stock Returns," </w:t>
      </w:r>
      <w:r w:rsidRPr="002A34D0">
        <w:rPr>
          <w:i/>
          <w:iCs/>
          <w:szCs w:val="24"/>
        </w:rPr>
        <w:t>Second International ICSC Symposium on Advanced Computing in Financial Markets</w:t>
      </w:r>
      <w:r w:rsidRPr="002A34D0">
        <w:rPr>
          <w:szCs w:val="24"/>
        </w:rPr>
        <w:t xml:space="preserve"> in Bangor, Wales, U.K., May, 2001.</w:t>
      </w:r>
    </w:p>
    <w:p w14:paraId="1B60B0A8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Disorntetiwat, P., C.H. Dagli, D. Enke, "Multiple Generalized Regression Neural Networks with a Gating Network for Global Stock Index Forecasting," </w:t>
      </w:r>
      <w:r w:rsidRPr="002A34D0">
        <w:rPr>
          <w:i/>
          <w:iCs/>
          <w:szCs w:val="24"/>
        </w:rPr>
        <w:t>Second International ICSC Symposium on Advanced Computing in Financial Markets</w:t>
      </w:r>
      <w:r w:rsidRPr="002A34D0">
        <w:rPr>
          <w:szCs w:val="24"/>
        </w:rPr>
        <w:t xml:space="preserve"> in Bangor, Wales, U.K., May, 2001.</w:t>
      </w:r>
    </w:p>
    <w:p w14:paraId="6765DA3F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lastRenderedPageBreak/>
        <w:t xml:space="preserve">Enke, D. and S. Vaitianathasamy, "Electric Load Forecasting Using Trend Data and a Feed Forward Neural Network,"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>, Vol. 10 (2000): 1019-1024.</w:t>
      </w:r>
    </w:p>
    <w:p w14:paraId="49728C16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S. Vaitianathasamy, and P. Diwe, "Factorial Design for Developing Feed Forward Neural Network Architectures,"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10 (2000): 109-114. </w:t>
      </w:r>
    </w:p>
    <w:p w14:paraId="4A7502BB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D., "A Connectionist Architecture of the Pulvinar Nucleus for Focusing Visual Attention on Salient Features,"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7 (1997): 29-35. </w:t>
      </w:r>
    </w:p>
    <w:p w14:paraId="05F69881" w14:textId="77777777" w:rsidR="00BD7CFD" w:rsidRPr="002A34D0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D.L., and C.H. Dagli, "Modeling the Amacrine Cells in the Primate Retina for Edge Detection and Contrast Enhancement of Images Provided to Artificial Vision Systems,"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 xml:space="preserve">, Vol. 6 (1996): 77-82. </w:t>
      </w:r>
    </w:p>
    <w:p w14:paraId="1631C8FC" w14:textId="4AE87234" w:rsidR="009F47C5" w:rsidRPr="000C54FD" w:rsidRDefault="00BD7CFD">
      <w:pPr>
        <w:widowControl/>
        <w:numPr>
          <w:ilvl w:val="0"/>
          <w:numId w:val="15"/>
        </w:numPr>
        <w:spacing w:before="120"/>
        <w:ind w:left="1080"/>
        <w:rPr>
          <w:szCs w:val="24"/>
        </w:rPr>
      </w:pPr>
      <w:r w:rsidRPr="002A34D0">
        <w:rPr>
          <w:szCs w:val="24"/>
        </w:rPr>
        <w:t xml:space="preserve">Enke, D.L., H.C. Lee, A.M. Ozbayoglu, and A. Thammano, "An Application to Speaker Identification Using SimNet," </w:t>
      </w:r>
      <w:r w:rsidRPr="002A34D0">
        <w:rPr>
          <w:i/>
          <w:iCs/>
          <w:szCs w:val="24"/>
        </w:rPr>
        <w:t>Intelligent Engineering Systems through Artificial Neural Networks</w:t>
      </w:r>
      <w:r w:rsidRPr="002A34D0">
        <w:rPr>
          <w:szCs w:val="24"/>
        </w:rPr>
        <w:t>, Vol. 5 (1995): 69-76.</w:t>
      </w:r>
      <w:r w:rsidRPr="002A34D0">
        <w:rPr>
          <w:szCs w:val="24"/>
        </w:rPr>
        <w:tab/>
      </w:r>
    </w:p>
    <w:p w14:paraId="5FEA996D" w14:textId="77777777" w:rsidR="009F47C5" w:rsidRPr="002A34D0" w:rsidRDefault="009F47C5" w:rsidP="0030366A">
      <w:pPr>
        <w:jc w:val="both"/>
        <w:rPr>
          <w:szCs w:val="24"/>
          <w:u w:val="single"/>
        </w:rPr>
      </w:pPr>
    </w:p>
    <w:p w14:paraId="71983612" w14:textId="77777777" w:rsidR="00BD7CFD" w:rsidRPr="002A34D0" w:rsidRDefault="00BD7CFD" w:rsidP="00BD7CFD">
      <w:pPr>
        <w:ind w:left="720"/>
        <w:jc w:val="both"/>
        <w:rPr>
          <w:szCs w:val="24"/>
        </w:rPr>
      </w:pPr>
      <w:r w:rsidRPr="002A34D0">
        <w:rPr>
          <w:szCs w:val="24"/>
          <w:u w:val="single"/>
        </w:rPr>
        <w:t>Conference Proceedings</w:t>
      </w:r>
      <w:r w:rsidRPr="002A34D0">
        <w:rPr>
          <w:szCs w:val="24"/>
        </w:rPr>
        <w:t xml:space="preserve"> (Refereed by Abstract):</w:t>
      </w:r>
    </w:p>
    <w:p w14:paraId="775F47E6" w14:textId="77777777" w:rsidR="00BD7CFD" w:rsidRPr="002A34D0" w:rsidRDefault="00BD7CFD" w:rsidP="00BD7CFD">
      <w:pPr>
        <w:spacing w:before="120"/>
        <w:ind w:left="1080"/>
        <w:jc w:val="both"/>
        <w:rPr>
          <w:szCs w:val="24"/>
        </w:rPr>
      </w:pPr>
    </w:p>
    <w:p w14:paraId="030D8076" w14:textId="77777777" w:rsidR="00A549C3" w:rsidRDefault="00A549C3">
      <w:pPr>
        <w:widowControl/>
        <w:numPr>
          <w:ilvl w:val="0"/>
          <w:numId w:val="16"/>
        </w:numPr>
        <w:spacing w:after="120"/>
        <w:rPr>
          <w:color w:val="000000"/>
          <w:szCs w:val="24"/>
        </w:rPr>
      </w:pPr>
      <w:r>
        <w:t xml:space="preserve">Kilicay, N., C. Dagli, D. Enke, and E. Meteoglu, “Methodologies for Understanding Behavior of System of Systems,” </w:t>
      </w:r>
      <w:r>
        <w:rPr>
          <w:rStyle w:val="Emphasis"/>
        </w:rPr>
        <w:t>CD Proceedings of Conference on System Engineering Research</w:t>
      </w:r>
      <w:r>
        <w:t>, 2007, pp. 14-16.</w:t>
      </w:r>
      <w:r w:rsidRPr="002A34D0">
        <w:rPr>
          <w:color w:val="000000"/>
          <w:szCs w:val="24"/>
        </w:rPr>
        <w:t xml:space="preserve"> </w:t>
      </w:r>
    </w:p>
    <w:p w14:paraId="1D562A08" w14:textId="28C58FD5" w:rsidR="00BD7CFD" w:rsidRPr="00A549C3" w:rsidRDefault="00BD7CFD">
      <w:pPr>
        <w:widowControl/>
        <w:numPr>
          <w:ilvl w:val="0"/>
          <w:numId w:val="16"/>
        </w:numPr>
        <w:rPr>
          <w:color w:val="000000"/>
          <w:szCs w:val="24"/>
        </w:rPr>
      </w:pPr>
      <w:r w:rsidRPr="00A549C3">
        <w:rPr>
          <w:color w:val="000000"/>
          <w:szCs w:val="24"/>
        </w:rPr>
        <w:t xml:space="preserve">Mepokee, J., D. Enke, and B. Chowdhury, "Cost Allocation using Intelligent Agents for New Transmission Investment under Electricity Restructuring," </w:t>
      </w:r>
      <w:r w:rsidRPr="00A549C3">
        <w:rPr>
          <w:i/>
          <w:iCs/>
          <w:color w:val="000000"/>
          <w:szCs w:val="24"/>
        </w:rPr>
        <w:t>2003 North American Power Conference</w:t>
      </w:r>
      <w:r w:rsidRPr="00A549C3">
        <w:rPr>
          <w:color w:val="000000"/>
          <w:szCs w:val="24"/>
        </w:rPr>
        <w:t xml:space="preserve">, CD-ROM proceedings, Rolla, October 2003. </w:t>
      </w:r>
    </w:p>
    <w:p w14:paraId="0D9748E7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D., "Experiences Teaching Engineering Economy through Distance Education," presented at the </w:t>
      </w:r>
      <w:r w:rsidRPr="002A34D0">
        <w:rPr>
          <w:i/>
          <w:iCs/>
          <w:color w:val="000000"/>
          <w:szCs w:val="24"/>
        </w:rPr>
        <w:t>2003 Midwest American Society of Engineering Education (ASEE)</w:t>
      </w:r>
      <w:r w:rsidRPr="002A34D0">
        <w:rPr>
          <w:color w:val="000000"/>
          <w:szCs w:val="24"/>
        </w:rPr>
        <w:t xml:space="preserve"> conference, Rolla, September 2003, CD-ROM. </w:t>
      </w:r>
    </w:p>
    <w:p w14:paraId="7FD49124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Mepokee, J., D. Enke, and S. Thawornwong, "Applying Portfolio Management during Electricity Deregulation," </w:t>
      </w:r>
      <w:r w:rsidRPr="002A34D0">
        <w:rPr>
          <w:i/>
          <w:iCs/>
          <w:color w:val="000000"/>
          <w:szCs w:val="24"/>
        </w:rPr>
        <w:t>ICPR Americas Conference</w:t>
      </w:r>
      <w:r w:rsidRPr="002A34D0">
        <w:rPr>
          <w:color w:val="000000"/>
          <w:szCs w:val="24"/>
        </w:rPr>
        <w:t xml:space="preserve">, November 2002, CD-ROM. </w:t>
      </w:r>
    </w:p>
    <w:p w14:paraId="18D1205F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Amornwattana, S., and D. Enke, "Using Real Options for Determining Scheduling Priority under Uncertainty," </w:t>
      </w:r>
      <w:r w:rsidRPr="002A34D0">
        <w:rPr>
          <w:i/>
          <w:iCs/>
          <w:color w:val="000000"/>
          <w:szCs w:val="24"/>
        </w:rPr>
        <w:t>ICPR Americas Conference</w:t>
      </w:r>
      <w:r w:rsidRPr="002A34D0">
        <w:rPr>
          <w:color w:val="000000"/>
          <w:szCs w:val="24"/>
        </w:rPr>
        <w:t xml:space="preserve">, November 2002, CD-ROM. </w:t>
      </w:r>
    </w:p>
    <w:p w14:paraId="29D38D97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Somanchi, S., C. Dagli, and D. Enke, "Machine Part Family Formation Utilizing the Hausdorff-Voronoi Neural Network (HAVNET)," </w:t>
      </w:r>
      <w:r w:rsidRPr="002A34D0">
        <w:rPr>
          <w:i/>
          <w:iCs/>
          <w:color w:val="000000"/>
          <w:szCs w:val="24"/>
        </w:rPr>
        <w:t>ICPR Americas Conference</w:t>
      </w:r>
      <w:r w:rsidRPr="002A34D0">
        <w:rPr>
          <w:color w:val="000000"/>
          <w:szCs w:val="24"/>
        </w:rPr>
        <w:t xml:space="preserve">, November 2002, CD-ROM. </w:t>
      </w:r>
    </w:p>
    <w:p w14:paraId="33EBB2B9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D., "A Biologically Inspired Connectionist Architecture for Directing Attention to Salient Visual Field Objects," </w:t>
      </w:r>
      <w:r w:rsidRPr="002A34D0">
        <w:rPr>
          <w:i/>
          <w:iCs/>
          <w:color w:val="000000"/>
          <w:szCs w:val="24"/>
        </w:rPr>
        <w:t>IEEE International Conference on Systems, Man, and Cybernetics</w:t>
      </w:r>
      <w:r w:rsidRPr="002A34D0">
        <w:rPr>
          <w:color w:val="000000"/>
          <w:szCs w:val="24"/>
        </w:rPr>
        <w:t xml:space="preserve">, Vol. 2 (1997): 999-1004. </w:t>
      </w:r>
    </w:p>
    <w:p w14:paraId="51873EC7" w14:textId="2DAAD8A6" w:rsidR="00964BF9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D., and C. Dagli, "Image Noise Reduction and Segment Completion by Modeling the Neural Interactions within and Between Area V1 and the LGN," </w:t>
      </w:r>
      <w:r w:rsidRPr="002A34D0">
        <w:rPr>
          <w:color w:val="000000"/>
          <w:szCs w:val="24"/>
        </w:rPr>
        <w:lastRenderedPageBreak/>
        <w:t xml:space="preserve">presented at the </w:t>
      </w:r>
      <w:r w:rsidRPr="002A34D0">
        <w:rPr>
          <w:i/>
          <w:iCs/>
          <w:color w:val="000000"/>
          <w:szCs w:val="24"/>
        </w:rPr>
        <w:t>2nd International Conference on Computational Intelligence and Neuroscience</w:t>
      </w:r>
      <w:r w:rsidRPr="002A34D0">
        <w:rPr>
          <w:color w:val="000000"/>
          <w:szCs w:val="24"/>
        </w:rPr>
        <w:t xml:space="preserve">, North Carolina, March 1997. </w:t>
      </w:r>
    </w:p>
    <w:p w14:paraId="0FC9AD0E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D., and C. Dagli, "Modeling the Lateral Cortical Connections and Area V1 to LGN Feedback for Producing Segment Completion, Noise Reduction, and Attentional Effects," </w:t>
      </w:r>
      <w:r w:rsidRPr="002A34D0">
        <w:rPr>
          <w:i/>
          <w:iCs/>
          <w:color w:val="000000"/>
          <w:szCs w:val="24"/>
        </w:rPr>
        <w:t>SPIE Conference, Human Vision and Electronic Imaging II</w:t>
      </w:r>
      <w:r w:rsidRPr="002A34D0">
        <w:rPr>
          <w:color w:val="000000"/>
          <w:szCs w:val="24"/>
        </w:rPr>
        <w:t xml:space="preserve"> (1997): 203-214. </w:t>
      </w:r>
    </w:p>
    <w:p w14:paraId="4700BB71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D.L., and C.H. Dagli, "Modeling Biological Visual Processes for Improved Contrast Enhancement and Edge Detection of Artificial Vision Systems," </w:t>
      </w:r>
      <w:r w:rsidRPr="002A34D0">
        <w:rPr>
          <w:i/>
          <w:iCs/>
          <w:color w:val="000000"/>
          <w:szCs w:val="24"/>
        </w:rPr>
        <w:t>Applications and Science of Artificial Neural Networks II, SPIE Conference</w:t>
      </w:r>
      <w:r w:rsidRPr="002A34D0">
        <w:rPr>
          <w:color w:val="000000"/>
          <w:szCs w:val="24"/>
        </w:rPr>
        <w:t xml:space="preserve">, Vol. 2760 (1996): 346-357. </w:t>
      </w:r>
    </w:p>
    <w:p w14:paraId="0223B13A" w14:textId="77777777" w:rsidR="00BD7CFD" w:rsidRPr="002A34D0" w:rsidRDefault="00BD7CFD">
      <w:pPr>
        <w:widowControl/>
        <w:numPr>
          <w:ilvl w:val="0"/>
          <w:numId w:val="16"/>
        </w:numPr>
        <w:spacing w:before="120"/>
        <w:rPr>
          <w:color w:val="000000"/>
          <w:szCs w:val="24"/>
        </w:rPr>
      </w:pPr>
      <w:r w:rsidRPr="002A34D0">
        <w:rPr>
          <w:color w:val="000000"/>
          <w:szCs w:val="24"/>
        </w:rPr>
        <w:t xml:space="preserve">Enke, D.L., and C.H. Dagli, "Using a viewing window and the HAVNET neural network for the recognition of words within a document," </w:t>
      </w:r>
      <w:r w:rsidRPr="002A34D0">
        <w:rPr>
          <w:i/>
          <w:iCs/>
          <w:color w:val="000000"/>
          <w:szCs w:val="24"/>
        </w:rPr>
        <w:t>Applications and Science of Artificial Neural Networks, SPIE Conference</w:t>
      </w:r>
      <w:r w:rsidRPr="002A34D0">
        <w:rPr>
          <w:color w:val="000000"/>
          <w:szCs w:val="24"/>
        </w:rPr>
        <w:t xml:space="preserve">, Vol. 2 (1995): 841-848. </w:t>
      </w:r>
    </w:p>
    <w:p w14:paraId="777BF8F2" w14:textId="67018C2A" w:rsidR="009F47C5" w:rsidRPr="000C54FD" w:rsidRDefault="00BD7CFD">
      <w:pPr>
        <w:widowControl/>
        <w:numPr>
          <w:ilvl w:val="0"/>
          <w:numId w:val="16"/>
        </w:numPr>
        <w:spacing w:before="120"/>
        <w:rPr>
          <w:szCs w:val="24"/>
        </w:rPr>
      </w:pPr>
      <w:r w:rsidRPr="002A34D0">
        <w:rPr>
          <w:color w:val="000000"/>
          <w:szCs w:val="24"/>
        </w:rPr>
        <w:t xml:space="preserve">Ozbayoglu, M.A., H.C Lee, D.L. Enke, C.H. Dagli, and F. Ercal, "SimNet: An Unsupervised Neural Network Model for Clustering," </w:t>
      </w:r>
      <w:r w:rsidRPr="002A34D0">
        <w:rPr>
          <w:i/>
          <w:iCs/>
          <w:color w:val="000000"/>
          <w:szCs w:val="24"/>
        </w:rPr>
        <w:t>XVII National Conference on Operational Research and Industrial Engineering</w:t>
      </w:r>
      <w:r w:rsidRPr="002A34D0">
        <w:rPr>
          <w:color w:val="000000"/>
          <w:szCs w:val="24"/>
        </w:rPr>
        <w:t>, Ankara, Turkey, 1995.</w:t>
      </w:r>
    </w:p>
    <w:p w14:paraId="4281C44C" w14:textId="6B453187" w:rsidR="00BD7CFD" w:rsidRPr="002A34D0" w:rsidRDefault="00BD7CFD" w:rsidP="00BD7CFD">
      <w:pPr>
        <w:spacing w:before="240"/>
        <w:rPr>
          <w:b/>
          <w:szCs w:val="24"/>
        </w:rPr>
      </w:pPr>
      <w:r w:rsidRPr="002A34D0">
        <w:rPr>
          <w:b/>
          <w:szCs w:val="24"/>
        </w:rPr>
        <w:t>Professional Presentations (no publication)</w:t>
      </w:r>
    </w:p>
    <w:p w14:paraId="07545CD9" w14:textId="77777777" w:rsidR="00BD7CFD" w:rsidRPr="002A34D0" w:rsidRDefault="00BD7CFD" w:rsidP="00BD7CFD">
      <w:pPr>
        <w:spacing w:before="240"/>
        <w:rPr>
          <w:b/>
          <w:szCs w:val="24"/>
        </w:rPr>
      </w:pPr>
      <w:r w:rsidRPr="002A34D0">
        <w:rPr>
          <w:b/>
          <w:szCs w:val="24"/>
        </w:rPr>
        <w:tab/>
        <w:t>National and International Meetings</w:t>
      </w:r>
    </w:p>
    <w:p w14:paraId="4A7A9E03" w14:textId="40A92052" w:rsidR="00BD7CFD" w:rsidRPr="002A34D0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rPr>
          <w:szCs w:val="24"/>
        </w:rPr>
      </w:pPr>
      <w:r w:rsidRPr="002A34D0">
        <w:rPr>
          <w:szCs w:val="24"/>
        </w:rPr>
        <w:t xml:space="preserve">“Financial Engineering Research Opportunities after the Great Recession of 2008-2009,” 2013 </w:t>
      </w:r>
      <w:r w:rsidRPr="002A34D0">
        <w:rPr>
          <w:i/>
          <w:iCs/>
          <w:szCs w:val="24"/>
        </w:rPr>
        <w:t>American Society of Engineering Management</w:t>
      </w:r>
      <w:r w:rsidRPr="002A34D0">
        <w:rPr>
          <w:szCs w:val="24"/>
        </w:rPr>
        <w:t xml:space="preserve"> </w:t>
      </w:r>
      <w:r w:rsidR="006C4724" w:rsidRPr="002A34D0">
        <w:rPr>
          <w:i/>
          <w:szCs w:val="24"/>
        </w:rPr>
        <w:t>C</w:t>
      </w:r>
      <w:r w:rsidRPr="002A34D0">
        <w:rPr>
          <w:i/>
          <w:szCs w:val="24"/>
        </w:rPr>
        <w:t>onference</w:t>
      </w:r>
      <w:r w:rsidRPr="002A34D0">
        <w:rPr>
          <w:szCs w:val="24"/>
        </w:rPr>
        <w:t>, Minneapolis, MN, October 2013.</w:t>
      </w:r>
    </w:p>
    <w:p w14:paraId="5D0CC73C" w14:textId="3169B793" w:rsidR="00BD7CFD" w:rsidRPr="002A34D0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rPr>
          <w:szCs w:val="24"/>
        </w:rPr>
      </w:pPr>
      <w:r w:rsidRPr="002A34D0">
        <w:rPr>
          <w:szCs w:val="24"/>
        </w:rPr>
        <w:t xml:space="preserve">“Utilizing Distance Education Technology to Expand Engineering Management and Systems Engineering Education,” </w:t>
      </w:r>
      <w:r w:rsidRPr="002A34D0">
        <w:rPr>
          <w:i/>
          <w:iCs/>
          <w:szCs w:val="24"/>
        </w:rPr>
        <w:t>2013 Innovations in Mining Engineering</w:t>
      </w:r>
      <w:r w:rsidRPr="002A34D0">
        <w:rPr>
          <w:szCs w:val="24"/>
        </w:rPr>
        <w:t xml:space="preserve"> </w:t>
      </w:r>
      <w:r w:rsidR="006C4724" w:rsidRPr="002A34D0">
        <w:rPr>
          <w:i/>
          <w:szCs w:val="24"/>
        </w:rPr>
        <w:t>C</w:t>
      </w:r>
      <w:r w:rsidRPr="002A34D0">
        <w:rPr>
          <w:i/>
          <w:szCs w:val="24"/>
        </w:rPr>
        <w:t>onference</w:t>
      </w:r>
      <w:r w:rsidRPr="002A34D0">
        <w:rPr>
          <w:szCs w:val="24"/>
        </w:rPr>
        <w:t>, St. Louis, MO, September 2013.</w:t>
      </w:r>
    </w:p>
    <w:p w14:paraId="4E442316" w14:textId="77777777" w:rsidR="00BD7CFD" w:rsidRPr="002A34D0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rPr>
          <w:szCs w:val="24"/>
        </w:rPr>
      </w:pPr>
      <w:r w:rsidRPr="002A34D0">
        <w:rPr>
          <w:szCs w:val="24"/>
        </w:rPr>
        <w:t xml:space="preserve">“Computational Intelligence in Financial Engineering: Are there still opportunities </w:t>
      </w:r>
      <w:r w:rsidRPr="002A34D0">
        <w:rPr>
          <w:szCs w:val="24"/>
        </w:rPr>
        <w:tab/>
      </w:r>
      <w:r w:rsidRPr="002A34D0">
        <w:rPr>
          <w:szCs w:val="24"/>
        </w:rPr>
        <w:tab/>
        <w:t xml:space="preserve">given the current economic climate and changes in the markets and regulatory </w:t>
      </w:r>
      <w:r w:rsidRPr="002A34D0">
        <w:rPr>
          <w:szCs w:val="24"/>
        </w:rPr>
        <w:tab/>
        <w:t xml:space="preserve">environment?,” plenary talk given at the </w:t>
      </w:r>
      <w:r w:rsidRPr="002A34D0">
        <w:rPr>
          <w:i/>
          <w:szCs w:val="24"/>
        </w:rPr>
        <w:t xml:space="preserve">Artificial Neural Networks in </w:t>
      </w:r>
      <w:r w:rsidRPr="002A34D0">
        <w:rPr>
          <w:i/>
          <w:szCs w:val="24"/>
        </w:rPr>
        <w:tab/>
        <w:t>Engineering Conference</w:t>
      </w:r>
      <w:r w:rsidRPr="002A34D0">
        <w:rPr>
          <w:szCs w:val="24"/>
        </w:rPr>
        <w:t xml:space="preserve">, November 2010. </w:t>
      </w:r>
    </w:p>
    <w:p w14:paraId="33299133" w14:textId="77777777" w:rsidR="00BD7CFD" w:rsidRPr="002A34D0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rPr>
          <w:i/>
          <w:iCs/>
          <w:szCs w:val="24"/>
        </w:rPr>
      </w:pPr>
      <w:r w:rsidRPr="002A34D0">
        <w:rPr>
          <w:szCs w:val="24"/>
        </w:rPr>
        <w:t xml:space="preserve">"Cost Allocation for Transmission Investment Using Agent-based Game Theory", </w:t>
      </w:r>
      <w:r w:rsidRPr="002A34D0">
        <w:rPr>
          <w:i/>
          <w:iCs/>
          <w:szCs w:val="24"/>
        </w:rPr>
        <w:t>8</w:t>
      </w:r>
      <w:r w:rsidRPr="002A34D0">
        <w:rPr>
          <w:i/>
          <w:iCs/>
          <w:szCs w:val="24"/>
          <w:vertAlign w:val="superscript"/>
        </w:rPr>
        <w:t>th</w:t>
      </w:r>
      <w:r w:rsidRPr="002A34D0">
        <w:rPr>
          <w:i/>
          <w:iCs/>
          <w:szCs w:val="24"/>
        </w:rPr>
        <w:t xml:space="preserve"> International Conference on Probability Methods Applied to Power Systems,</w:t>
      </w:r>
      <w:r w:rsidRPr="002A34D0">
        <w:rPr>
          <w:szCs w:val="24"/>
        </w:rPr>
        <w:t xml:space="preserve"> 2004, with J. Mepokee and B. Chowdhury. </w:t>
      </w:r>
    </w:p>
    <w:p w14:paraId="5CB42200" w14:textId="77777777" w:rsidR="00BD7CFD" w:rsidRPr="002A34D0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outlineLvl w:val="0"/>
        <w:rPr>
          <w:szCs w:val="24"/>
        </w:rPr>
      </w:pPr>
      <w:r w:rsidRPr="002A34D0">
        <w:rPr>
          <w:szCs w:val="24"/>
        </w:rPr>
        <w:t xml:space="preserve">“A Biologically Inspired Connectionist Architecture of the Retina and Thalamocortical System,” </w:t>
      </w:r>
      <w:r w:rsidRPr="002A34D0">
        <w:rPr>
          <w:i/>
          <w:szCs w:val="24"/>
        </w:rPr>
        <w:t>Toward a Science of Consciousness 1998 – Tucson III</w:t>
      </w:r>
      <w:r w:rsidRPr="002A34D0">
        <w:rPr>
          <w:szCs w:val="24"/>
        </w:rPr>
        <w:t>, April, 1998, The University of Arizona, Tucson, AZ.</w:t>
      </w:r>
    </w:p>
    <w:p w14:paraId="2A1FC876" w14:textId="1A0FABC5" w:rsidR="00F24295" w:rsidRPr="00342E72" w:rsidRDefault="00BD7CFD">
      <w:pPr>
        <w:widowControl/>
        <w:numPr>
          <w:ilvl w:val="0"/>
          <w:numId w:val="11"/>
        </w:numPr>
        <w:tabs>
          <w:tab w:val="left" w:pos="1170"/>
        </w:tabs>
        <w:spacing w:before="120"/>
        <w:ind w:left="1152"/>
        <w:rPr>
          <w:szCs w:val="24"/>
        </w:rPr>
      </w:pPr>
      <w:r w:rsidRPr="002A34D0">
        <w:rPr>
          <w:szCs w:val="24"/>
        </w:rPr>
        <w:t xml:space="preserve">“Modeling the Bidirectional Interactions Within and Between the LGN and Area VI </w:t>
      </w:r>
      <w:r w:rsidRPr="002A34D0">
        <w:rPr>
          <w:szCs w:val="24"/>
        </w:rPr>
        <w:tab/>
        <w:t xml:space="preserve">Cells,” </w:t>
      </w:r>
      <w:r w:rsidRPr="002A34D0">
        <w:rPr>
          <w:i/>
          <w:szCs w:val="24"/>
        </w:rPr>
        <w:t>International Conference on Vision, Recognition, and Action</w:t>
      </w:r>
      <w:r w:rsidRPr="002A34D0">
        <w:rPr>
          <w:szCs w:val="24"/>
        </w:rPr>
        <w:t xml:space="preserve">, May, 1997, </w:t>
      </w:r>
      <w:r w:rsidRPr="002A34D0">
        <w:rPr>
          <w:szCs w:val="24"/>
        </w:rPr>
        <w:tab/>
        <w:t xml:space="preserve">Boston, MA, with C. Dagli. </w:t>
      </w:r>
    </w:p>
    <w:p w14:paraId="640FC524" w14:textId="77777777" w:rsidR="00235BCF" w:rsidRDefault="00235BCF" w:rsidP="00BD7CFD">
      <w:pPr>
        <w:spacing w:before="240"/>
        <w:ind w:left="720"/>
        <w:rPr>
          <w:b/>
          <w:szCs w:val="24"/>
        </w:rPr>
      </w:pPr>
    </w:p>
    <w:p w14:paraId="5AD9425D" w14:textId="77777777" w:rsidR="00235BCF" w:rsidRDefault="00235BCF" w:rsidP="00BD7CFD">
      <w:pPr>
        <w:spacing w:before="240"/>
        <w:ind w:left="720"/>
        <w:rPr>
          <w:b/>
          <w:szCs w:val="24"/>
        </w:rPr>
      </w:pPr>
    </w:p>
    <w:p w14:paraId="7C0F4B58" w14:textId="4C0AF156" w:rsidR="00BD7CFD" w:rsidRPr="002A34D0" w:rsidRDefault="00555311" w:rsidP="00BD7CFD">
      <w:pPr>
        <w:spacing w:before="240"/>
        <w:ind w:left="720"/>
        <w:rPr>
          <w:b/>
          <w:szCs w:val="24"/>
        </w:rPr>
      </w:pPr>
      <w:r w:rsidRPr="002A34D0">
        <w:rPr>
          <w:b/>
          <w:szCs w:val="24"/>
        </w:rPr>
        <w:lastRenderedPageBreak/>
        <w:t>Regional Meeting</w:t>
      </w:r>
    </w:p>
    <w:p w14:paraId="71CA5B16" w14:textId="77777777" w:rsidR="00BD7CFD" w:rsidRPr="002A34D0" w:rsidRDefault="00BD7CFD" w:rsidP="00BD7CFD">
      <w:pPr>
        <w:ind w:left="1170" w:hanging="450"/>
        <w:jc w:val="both"/>
        <w:outlineLvl w:val="0"/>
        <w:rPr>
          <w:szCs w:val="24"/>
        </w:rPr>
      </w:pPr>
    </w:p>
    <w:p w14:paraId="7B155F63" w14:textId="77777777" w:rsidR="00BD7CFD" w:rsidRPr="002A34D0" w:rsidRDefault="00BD7CFD">
      <w:pPr>
        <w:widowControl/>
        <w:numPr>
          <w:ilvl w:val="0"/>
          <w:numId w:val="12"/>
        </w:numPr>
        <w:outlineLvl w:val="0"/>
        <w:rPr>
          <w:szCs w:val="24"/>
        </w:rPr>
      </w:pPr>
      <w:r w:rsidRPr="002A34D0">
        <w:rPr>
          <w:szCs w:val="24"/>
        </w:rPr>
        <w:t xml:space="preserve">“Forecasting Short-Term Stock Price Movement using a Supervised Learning Assisted Reinforcement Learning Architecture,” </w:t>
      </w:r>
      <w:r w:rsidRPr="002A34D0">
        <w:rPr>
          <w:i/>
          <w:szCs w:val="24"/>
        </w:rPr>
        <w:t>Southwest Finance Symposium</w:t>
      </w:r>
      <w:r w:rsidRPr="002A34D0">
        <w:rPr>
          <w:szCs w:val="24"/>
        </w:rPr>
        <w:t>, March 30, 2007, University of Tulsa, Tulsa, OK.</w:t>
      </w:r>
    </w:p>
    <w:p w14:paraId="72FA2491" w14:textId="77777777" w:rsidR="006A633E" w:rsidRPr="002A34D0" w:rsidRDefault="006A633E" w:rsidP="00BD7CFD">
      <w:pPr>
        <w:jc w:val="both"/>
        <w:rPr>
          <w:szCs w:val="24"/>
        </w:rPr>
      </w:pPr>
    </w:p>
    <w:p w14:paraId="61A51AF4" w14:textId="77777777" w:rsidR="00BD7CFD" w:rsidRPr="002A34D0" w:rsidRDefault="00BD7CFD" w:rsidP="00BD7CFD">
      <w:pPr>
        <w:jc w:val="both"/>
        <w:rPr>
          <w:b/>
          <w:szCs w:val="24"/>
        </w:rPr>
      </w:pPr>
      <w:r w:rsidRPr="002A34D0">
        <w:rPr>
          <w:b/>
          <w:szCs w:val="24"/>
        </w:rPr>
        <w:t>Funded Research Proposals</w:t>
      </w:r>
    </w:p>
    <w:p w14:paraId="1607E8C5" w14:textId="77777777" w:rsidR="00BD7CFD" w:rsidRPr="002A34D0" w:rsidRDefault="00BD7CFD" w:rsidP="00BD7CFD">
      <w:pPr>
        <w:ind w:firstLine="720"/>
        <w:rPr>
          <w:szCs w:val="24"/>
          <w:u w:val="single"/>
        </w:rPr>
      </w:pPr>
    </w:p>
    <w:p w14:paraId="48799725" w14:textId="77777777" w:rsidR="00BD7CFD" w:rsidRPr="002A34D0" w:rsidRDefault="00BD7CFD" w:rsidP="00BD7CFD">
      <w:pPr>
        <w:ind w:firstLine="720"/>
        <w:rPr>
          <w:szCs w:val="24"/>
          <w:u w:val="single"/>
        </w:rPr>
      </w:pPr>
      <w:r w:rsidRPr="002A34D0">
        <w:rPr>
          <w:szCs w:val="24"/>
          <w:u w:val="single"/>
        </w:rPr>
        <w:t>External Funding at Missouri S&amp;T, 2012-Present</w:t>
      </w:r>
    </w:p>
    <w:p w14:paraId="1AE2C89B" w14:textId="4A8C9124" w:rsidR="00127436" w:rsidRPr="00127436" w:rsidRDefault="00127436">
      <w:pPr>
        <w:pStyle w:val="ListParagraph"/>
        <w:numPr>
          <w:ilvl w:val="1"/>
          <w:numId w:val="21"/>
        </w:numPr>
        <w:rPr>
          <w:rFonts w:ascii="Times New Roman" w:hAnsi="Times New Roman"/>
          <w:bCs/>
        </w:rPr>
      </w:pPr>
      <w:r w:rsidRPr="00127436">
        <w:rPr>
          <w:rFonts w:ascii="Times New Roman" w:hAnsi="Times New Roman"/>
          <w:bCs/>
        </w:rPr>
        <w:t xml:space="preserve">Center for Durable and Resilient Transportation Infrastructure (DuRe-Transp), University Transportation Center (UTC) – University of TX at Arlington lead, </w:t>
      </w:r>
      <w:r w:rsidRPr="00127436">
        <w:rPr>
          <w:rFonts w:ascii="Times New Roman" w:hAnsi="Times New Roman"/>
          <w:bCs/>
          <w:i/>
          <w:iCs/>
        </w:rPr>
        <w:t>Department of Transportation</w:t>
      </w:r>
      <w:r w:rsidRPr="00127436">
        <w:rPr>
          <w:rFonts w:ascii="Times New Roman" w:hAnsi="Times New Roman"/>
          <w:bCs/>
        </w:rPr>
        <w:t>, co-PI, $1,686,173 (to date), 2/2023 to 5/2029.   </w:t>
      </w:r>
    </w:p>
    <w:p w14:paraId="74A28C06" w14:textId="682F1473" w:rsidR="00127436" w:rsidRPr="00127436" w:rsidRDefault="00127436">
      <w:pPr>
        <w:pStyle w:val="ListParagraph"/>
        <w:numPr>
          <w:ilvl w:val="2"/>
          <w:numId w:val="21"/>
        </w:numPr>
        <w:rPr>
          <w:rFonts w:ascii="Times New Roman" w:hAnsi="Times New Roman"/>
          <w:bCs/>
        </w:rPr>
      </w:pPr>
      <w:r w:rsidRPr="00127436">
        <w:rPr>
          <w:rFonts w:ascii="Times New Roman" w:hAnsi="Times New Roman"/>
          <w:bCs/>
        </w:rPr>
        <w:t>Current Project Funding (Enke</w:t>
      </w:r>
      <w:r>
        <w:rPr>
          <w:rFonts w:ascii="Times New Roman" w:hAnsi="Times New Roman"/>
          <w:bCs/>
        </w:rPr>
        <w:t>, sole investigator</w:t>
      </w:r>
      <w:r w:rsidRPr="00127436">
        <w:rPr>
          <w:rFonts w:ascii="Times New Roman" w:hAnsi="Times New Roman"/>
          <w:bCs/>
        </w:rPr>
        <w:t xml:space="preserve">): </w:t>
      </w:r>
      <w:r w:rsidRPr="00127436">
        <w:rPr>
          <w:rFonts w:ascii="Times New Roman" w:hAnsi="Times New Roman"/>
        </w:rPr>
        <w:t>Integrating Neural Network-Based Maintenance Cost Forecasting with a Risk-Based Maintenance Optimization Strategy for DOT Asset Management</w:t>
      </w:r>
      <w:r w:rsidRPr="00127436">
        <w:rPr>
          <w:rFonts w:ascii="Times New Roman" w:hAnsi="Times New Roman"/>
          <w:bCs/>
        </w:rPr>
        <w:t xml:space="preserve">, </w:t>
      </w:r>
      <w:r w:rsidR="005E346A">
        <w:rPr>
          <w:rFonts w:ascii="Times New Roman" w:hAnsi="Times New Roman"/>
          <w:bCs/>
        </w:rPr>
        <w:t>06/01/</w:t>
      </w:r>
      <w:r w:rsidRPr="00127436">
        <w:rPr>
          <w:rFonts w:ascii="Times New Roman" w:hAnsi="Times New Roman"/>
          <w:bCs/>
        </w:rPr>
        <w:t xml:space="preserve">2023 to </w:t>
      </w:r>
      <w:r w:rsidR="005E346A">
        <w:rPr>
          <w:rFonts w:ascii="Times New Roman" w:hAnsi="Times New Roman"/>
          <w:bCs/>
        </w:rPr>
        <w:t>05/01/</w:t>
      </w:r>
      <w:r w:rsidRPr="00127436">
        <w:rPr>
          <w:rFonts w:ascii="Times New Roman" w:hAnsi="Times New Roman"/>
          <w:bCs/>
        </w:rPr>
        <w:t xml:space="preserve">2026, +$55,000 in 2025-2026, $172,895 total to date ($261,249 with match). </w:t>
      </w:r>
    </w:p>
    <w:p w14:paraId="7BA84E83" w14:textId="565DC6F5" w:rsidR="00BD7CFD" w:rsidRPr="002A34D0" w:rsidRDefault="009D1E04">
      <w:pPr>
        <w:widowControl/>
        <w:numPr>
          <w:ilvl w:val="0"/>
          <w:numId w:val="21"/>
        </w:numPr>
        <w:ind w:left="1440"/>
      </w:pPr>
      <w:r w:rsidRPr="002A34D0">
        <w:t>“</w:t>
      </w:r>
      <w:r w:rsidR="00BD7CFD" w:rsidRPr="002A34D0">
        <w:t>RT 109: Computational Intelligence Approach to System of Systems,</w:t>
      </w:r>
      <w:r w:rsidRPr="002A34D0">
        <w:t>”</w:t>
      </w:r>
      <w:r w:rsidR="00BD7CFD" w:rsidRPr="002A34D0">
        <w:t xml:space="preserve"> </w:t>
      </w:r>
      <w:r w:rsidR="00BD7CFD" w:rsidRPr="002A34D0">
        <w:rPr>
          <w:i/>
        </w:rPr>
        <w:t>US Department of Defense, Stevens Institute of Technology: Systems Engineering Research Center</w:t>
      </w:r>
      <w:r w:rsidR="00BD7CFD" w:rsidRPr="002A34D0">
        <w:t>, $129,140, 01/01/2014 – 09/30/2014, Co-PI (10% effort).</w:t>
      </w:r>
    </w:p>
    <w:p w14:paraId="02D90343" w14:textId="1C8D01BD" w:rsidR="00BD7CFD" w:rsidRPr="002A34D0" w:rsidRDefault="009D1E04">
      <w:pPr>
        <w:widowControl/>
        <w:numPr>
          <w:ilvl w:val="0"/>
          <w:numId w:val="21"/>
        </w:numPr>
        <w:ind w:left="1440"/>
      </w:pPr>
      <w:r w:rsidRPr="002A34D0">
        <w:t>“</w:t>
      </w:r>
      <w:r w:rsidR="00BD7CFD" w:rsidRPr="002A34D0">
        <w:t>RT 44: Enterprise and System of Systems Modeling - Part 3 Extension (An Advanced Computational Approach to System of Systems Analysis &amp; Architecting using Agent Based Behavioral Modeling),</w:t>
      </w:r>
      <w:r w:rsidRPr="002A34D0">
        <w:t>”</w:t>
      </w:r>
      <w:r w:rsidR="00BD7CFD" w:rsidRPr="002A34D0">
        <w:t xml:space="preserve"> </w:t>
      </w:r>
      <w:r w:rsidR="00BD7CFD" w:rsidRPr="002A34D0">
        <w:rPr>
          <w:i/>
        </w:rPr>
        <w:t>US Department of Defense, Stevens Institute of Technology: Systems Engineering Research Center</w:t>
      </w:r>
      <w:r w:rsidR="00BD7CFD" w:rsidRPr="002A34D0">
        <w:t>, $161,430, 03/01/2013 – 12/31/2013, Co-PI (15% effort).</w:t>
      </w:r>
    </w:p>
    <w:p w14:paraId="5A5EC4A1" w14:textId="77A6B677" w:rsidR="00BD7CFD" w:rsidRPr="002A34D0" w:rsidRDefault="009D1E04">
      <w:pPr>
        <w:widowControl/>
        <w:numPr>
          <w:ilvl w:val="0"/>
          <w:numId w:val="21"/>
        </w:numPr>
        <w:ind w:left="1440"/>
      </w:pPr>
      <w:r w:rsidRPr="002A34D0">
        <w:t>“</w:t>
      </w:r>
      <w:r w:rsidR="00BD7CFD" w:rsidRPr="002A34D0">
        <w:t>Applied Engineering Management Program - Masters of Science in Engineering Management,</w:t>
      </w:r>
      <w:r w:rsidRPr="002A34D0">
        <w:t>”</w:t>
      </w:r>
      <w:r w:rsidR="00BD7CFD" w:rsidRPr="002A34D0">
        <w:t xml:space="preserve"> </w:t>
      </w:r>
      <w:r w:rsidR="00BD7CFD" w:rsidRPr="002A34D0">
        <w:rPr>
          <w:i/>
        </w:rPr>
        <w:t>King Saud University</w:t>
      </w:r>
      <w:r w:rsidR="00BD7CFD" w:rsidRPr="002A34D0">
        <w:t xml:space="preserve">, $483,399, 01/01/2012 – 07/31/2015, PI (50% effort).   </w:t>
      </w:r>
    </w:p>
    <w:p w14:paraId="00AA438A" w14:textId="1BE9E922" w:rsidR="00BD7CFD" w:rsidRPr="002A34D0" w:rsidRDefault="009D1E04">
      <w:pPr>
        <w:widowControl/>
        <w:numPr>
          <w:ilvl w:val="0"/>
          <w:numId w:val="21"/>
        </w:numPr>
        <w:ind w:left="1440"/>
      </w:pPr>
      <w:r w:rsidRPr="002A34D0">
        <w:t>“</w:t>
      </w:r>
      <w:r w:rsidR="00BD7CFD" w:rsidRPr="002A34D0">
        <w:t>RT 44: Enterprise</w:t>
      </w:r>
      <w:r w:rsidRPr="002A34D0">
        <w:t xml:space="preserve"> and System of System Modeling -</w:t>
      </w:r>
      <w:r w:rsidR="00BD7CFD" w:rsidRPr="002A34D0">
        <w:t xml:space="preserve"> Part 3,</w:t>
      </w:r>
      <w:r w:rsidRPr="002A34D0">
        <w:t>”</w:t>
      </w:r>
      <w:r w:rsidR="00BD7CFD" w:rsidRPr="002A34D0">
        <w:t xml:space="preserve"> </w:t>
      </w:r>
      <w:r w:rsidR="00BD7CFD" w:rsidRPr="002A34D0">
        <w:rPr>
          <w:i/>
        </w:rPr>
        <w:t>US Department of Defense, Stevens Institute of Technology: Systems Engineering Research Center</w:t>
      </w:r>
      <w:r w:rsidR="00BD7CFD" w:rsidRPr="002A34D0">
        <w:t>, $103,300, 09/28/2012 – 05/31/2013, Co-PI (20% effort).</w:t>
      </w:r>
    </w:p>
    <w:p w14:paraId="1EEDB098" w14:textId="77777777" w:rsidR="00BD7CFD" w:rsidRPr="002A34D0" w:rsidRDefault="00BD7CFD" w:rsidP="00BD7CFD">
      <w:pPr>
        <w:ind w:left="1440"/>
      </w:pPr>
    </w:p>
    <w:p w14:paraId="1F9C782F" w14:textId="77777777" w:rsidR="00BD7CFD" w:rsidRPr="002A34D0" w:rsidRDefault="00BD7CFD" w:rsidP="00BD7CFD">
      <w:pPr>
        <w:ind w:firstLine="720"/>
        <w:rPr>
          <w:szCs w:val="24"/>
          <w:u w:val="single"/>
        </w:rPr>
      </w:pPr>
      <w:r w:rsidRPr="002A34D0">
        <w:rPr>
          <w:szCs w:val="24"/>
          <w:u w:val="single"/>
        </w:rPr>
        <w:t>External Funding at University of Missouri - Rolla, 2000-2007</w:t>
      </w:r>
    </w:p>
    <w:p w14:paraId="50BB748F" w14:textId="20D0444F" w:rsidR="00BD7CFD" w:rsidRPr="002A34D0" w:rsidRDefault="009D1E04">
      <w:pPr>
        <w:numPr>
          <w:ilvl w:val="0"/>
          <w:numId w:val="1"/>
        </w:numPr>
        <w:ind w:right="-162"/>
        <w:rPr>
          <w:szCs w:val="24"/>
        </w:rPr>
      </w:pPr>
      <w:r w:rsidRPr="002A34D0">
        <w:rPr>
          <w:szCs w:val="24"/>
        </w:rPr>
        <w:t>“</w:t>
      </w:r>
      <w:r w:rsidR="00BD7CFD" w:rsidRPr="002A34D0">
        <w:rPr>
          <w:szCs w:val="24"/>
        </w:rPr>
        <w:t>Fellowship Program in Interdisciplinary Graduate Education in Energy Research Linked to Sound Public Policy Making,</w:t>
      </w:r>
      <w:r w:rsidRPr="002A34D0">
        <w:rPr>
          <w:szCs w:val="24"/>
        </w:rPr>
        <w:t>”</w:t>
      </w:r>
      <w:r w:rsidR="00BD7CFD" w:rsidRPr="002A34D0">
        <w:rPr>
          <w:szCs w:val="24"/>
        </w:rPr>
        <w:t xml:space="preserve"> $797,875, </w:t>
      </w:r>
      <w:r w:rsidR="00BD7CFD" w:rsidRPr="002A34D0">
        <w:rPr>
          <w:i/>
          <w:szCs w:val="24"/>
        </w:rPr>
        <w:t>U.S. Department of Education</w:t>
      </w:r>
      <w:r w:rsidR="00BD7CFD" w:rsidRPr="002A34D0">
        <w:rPr>
          <w:szCs w:val="24"/>
        </w:rPr>
        <w:t>, 08/01/2004 – 07/31/2007, Co-PI (14% effort).</w:t>
      </w:r>
    </w:p>
    <w:p w14:paraId="42736D1A" w14:textId="77777777" w:rsidR="00BD7CFD" w:rsidRPr="002A34D0" w:rsidRDefault="00BD7CFD">
      <w:pPr>
        <w:numPr>
          <w:ilvl w:val="0"/>
          <w:numId w:val="1"/>
        </w:numPr>
        <w:ind w:right="-162"/>
        <w:rPr>
          <w:szCs w:val="24"/>
        </w:rPr>
      </w:pPr>
      <w:r w:rsidRPr="002A34D0">
        <w:rPr>
          <w:szCs w:val="24"/>
        </w:rPr>
        <w:t xml:space="preserve">“Earthquake Mitigation Research Program of Highway Systems,” $800,000, </w:t>
      </w:r>
      <w:r w:rsidRPr="002A34D0">
        <w:rPr>
          <w:i/>
          <w:szCs w:val="24"/>
        </w:rPr>
        <w:t>Federal Highway Administration</w:t>
      </w:r>
      <w:r w:rsidRPr="002A34D0">
        <w:rPr>
          <w:szCs w:val="24"/>
        </w:rPr>
        <w:t>, 02/01/2002 – 01/31/2004, Co-PI (3% effort).</w:t>
      </w:r>
    </w:p>
    <w:p w14:paraId="612D43D4" w14:textId="77777777" w:rsidR="00BD7CFD" w:rsidRPr="002A34D0" w:rsidRDefault="00BD7CFD">
      <w:pPr>
        <w:numPr>
          <w:ilvl w:val="0"/>
          <w:numId w:val="1"/>
        </w:numPr>
        <w:ind w:right="-162"/>
        <w:rPr>
          <w:szCs w:val="24"/>
        </w:rPr>
      </w:pPr>
      <w:r w:rsidRPr="002A34D0">
        <w:rPr>
          <w:szCs w:val="24"/>
        </w:rPr>
        <w:t xml:space="preserve">"Electricity Deregulation in the State of Missouri," $20,000 (funding as part of a $70,000 gift grant from Ameren Corporation to the University of Missouri - Rolla), </w:t>
      </w:r>
      <w:r w:rsidRPr="002A34D0">
        <w:rPr>
          <w:i/>
          <w:szCs w:val="24"/>
        </w:rPr>
        <w:t>Ameren/UE Corporation</w:t>
      </w:r>
      <w:r w:rsidRPr="002A34D0">
        <w:rPr>
          <w:szCs w:val="24"/>
        </w:rPr>
        <w:t>, 9/1/2001 - 8/31/2002, PI (100% effort).</w:t>
      </w:r>
    </w:p>
    <w:p w14:paraId="63155412" w14:textId="5A1E2C1A" w:rsidR="00B77580" w:rsidRPr="002A34D0" w:rsidRDefault="00BD7CFD">
      <w:pPr>
        <w:numPr>
          <w:ilvl w:val="0"/>
          <w:numId w:val="1"/>
        </w:numPr>
        <w:rPr>
          <w:szCs w:val="24"/>
        </w:rPr>
      </w:pPr>
      <w:r w:rsidRPr="002A34D0">
        <w:rPr>
          <w:szCs w:val="24"/>
        </w:rPr>
        <w:t xml:space="preserve">"Intelligent and Interactive Artificial Vision," $27,800, </w:t>
      </w:r>
      <w:r w:rsidRPr="002A34D0">
        <w:rPr>
          <w:i/>
          <w:szCs w:val="24"/>
        </w:rPr>
        <w:t>Missouri Research Board</w:t>
      </w:r>
      <w:r w:rsidRPr="002A34D0">
        <w:rPr>
          <w:szCs w:val="24"/>
        </w:rPr>
        <w:t>, 9/1/2001 - 8/31/2003, PI (100% effort).</w:t>
      </w:r>
    </w:p>
    <w:p w14:paraId="76504AC8" w14:textId="77777777" w:rsidR="000C54FD" w:rsidRPr="002A34D0" w:rsidRDefault="000C54FD" w:rsidP="00BD7CFD">
      <w:pPr>
        <w:rPr>
          <w:szCs w:val="24"/>
        </w:rPr>
      </w:pPr>
    </w:p>
    <w:p w14:paraId="54D275AB" w14:textId="77777777" w:rsidR="00BD7CFD" w:rsidRPr="002A34D0" w:rsidRDefault="00BD7CFD" w:rsidP="00BD7CFD">
      <w:pPr>
        <w:ind w:firstLine="720"/>
        <w:rPr>
          <w:szCs w:val="24"/>
          <w:u w:val="single"/>
        </w:rPr>
      </w:pPr>
      <w:r w:rsidRPr="002A34D0">
        <w:rPr>
          <w:szCs w:val="24"/>
          <w:u w:val="single"/>
        </w:rPr>
        <w:t>External Funding at Binghamton University, 1999-2000</w:t>
      </w:r>
    </w:p>
    <w:p w14:paraId="28F91590" w14:textId="77777777" w:rsidR="00BD7CFD" w:rsidRPr="002A34D0" w:rsidRDefault="00BD7CFD" w:rsidP="00BD7CFD">
      <w:pPr>
        <w:rPr>
          <w:szCs w:val="24"/>
        </w:rPr>
      </w:pPr>
    </w:p>
    <w:p w14:paraId="76BCF320" w14:textId="77777777" w:rsidR="00BD7CFD" w:rsidRPr="002A34D0" w:rsidRDefault="00BD7CFD">
      <w:pPr>
        <w:numPr>
          <w:ilvl w:val="0"/>
          <w:numId w:val="2"/>
        </w:numPr>
        <w:rPr>
          <w:szCs w:val="24"/>
        </w:rPr>
      </w:pPr>
      <w:r w:rsidRPr="002A34D0">
        <w:rPr>
          <w:szCs w:val="24"/>
        </w:rPr>
        <w:t xml:space="preserve">"Hybrid Load Forecasting Model," </w:t>
      </w:r>
      <w:r w:rsidRPr="002A34D0">
        <w:rPr>
          <w:i/>
          <w:szCs w:val="24"/>
        </w:rPr>
        <w:t>New York State Gas and Electric</w:t>
      </w:r>
      <w:r w:rsidRPr="002A34D0">
        <w:rPr>
          <w:szCs w:val="24"/>
        </w:rPr>
        <w:t>, 1/31/2000 - 7/28/2000, $97,997, Co-PI (50% effort).</w:t>
      </w:r>
    </w:p>
    <w:p w14:paraId="49C80D35" w14:textId="77777777" w:rsidR="00BD7CFD" w:rsidRPr="002A34D0" w:rsidRDefault="00BD7CFD">
      <w:pPr>
        <w:numPr>
          <w:ilvl w:val="0"/>
          <w:numId w:val="2"/>
        </w:numPr>
        <w:rPr>
          <w:szCs w:val="24"/>
        </w:rPr>
      </w:pPr>
      <w:r w:rsidRPr="002A34D0">
        <w:rPr>
          <w:szCs w:val="24"/>
        </w:rPr>
        <w:lastRenderedPageBreak/>
        <w:t xml:space="preserve">"FlexJet Feeder Optimization," $19,930, </w:t>
      </w:r>
      <w:r w:rsidRPr="002A34D0">
        <w:rPr>
          <w:i/>
          <w:szCs w:val="24"/>
        </w:rPr>
        <w:t>Universal Instruments Corporation</w:t>
      </w:r>
      <w:r w:rsidRPr="002A34D0">
        <w:rPr>
          <w:szCs w:val="24"/>
        </w:rPr>
        <w:t>, 1/24/2000 - 6/30/2000, PI (100% effort).</w:t>
      </w:r>
    </w:p>
    <w:p w14:paraId="1AAF8A64" w14:textId="77777777" w:rsidR="00BD7CFD" w:rsidRPr="002A34D0" w:rsidRDefault="00BD7CFD">
      <w:pPr>
        <w:numPr>
          <w:ilvl w:val="0"/>
          <w:numId w:val="2"/>
        </w:numPr>
        <w:rPr>
          <w:szCs w:val="24"/>
        </w:rPr>
      </w:pPr>
      <w:r w:rsidRPr="002A34D0">
        <w:rPr>
          <w:szCs w:val="24"/>
        </w:rPr>
        <w:t xml:space="preserve">"GSM Troubleshooting Knowledge Base," $11,662, </w:t>
      </w:r>
      <w:r w:rsidRPr="002A34D0">
        <w:rPr>
          <w:i/>
          <w:szCs w:val="24"/>
        </w:rPr>
        <w:t>Universal Instruments Corporation</w:t>
      </w:r>
      <w:r w:rsidRPr="002A34D0">
        <w:rPr>
          <w:szCs w:val="24"/>
        </w:rPr>
        <w:t>, 9/20/1999 - 1/21/2000, PI (100% effort).</w:t>
      </w:r>
    </w:p>
    <w:p w14:paraId="5B5CD387" w14:textId="77777777" w:rsidR="00BD7CFD" w:rsidRPr="002A34D0" w:rsidRDefault="00BD7CFD">
      <w:pPr>
        <w:numPr>
          <w:ilvl w:val="0"/>
          <w:numId w:val="2"/>
        </w:numPr>
        <w:rPr>
          <w:szCs w:val="24"/>
        </w:rPr>
      </w:pPr>
      <w:r w:rsidRPr="002A34D0">
        <w:rPr>
          <w:szCs w:val="24"/>
        </w:rPr>
        <w:t xml:space="preserve">"Load Forecasting," $34,718, </w:t>
      </w:r>
      <w:r w:rsidRPr="002A34D0">
        <w:rPr>
          <w:i/>
          <w:szCs w:val="24"/>
        </w:rPr>
        <w:t>New York State Gas &amp; Electric</w:t>
      </w:r>
      <w:r w:rsidRPr="002A34D0">
        <w:rPr>
          <w:szCs w:val="24"/>
        </w:rPr>
        <w:t>, 7/1/1999 - 9/30/1999, Co-PI (50% effort).</w:t>
      </w:r>
    </w:p>
    <w:p w14:paraId="132BBA89" w14:textId="77777777" w:rsidR="00BD7CFD" w:rsidRPr="002A34D0" w:rsidRDefault="00BD7CFD">
      <w:pPr>
        <w:numPr>
          <w:ilvl w:val="0"/>
          <w:numId w:val="2"/>
        </w:numPr>
        <w:rPr>
          <w:szCs w:val="24"/>
        </w:rPr>
      </w:pPr>
      <w:r w:rsidRPr="002A34D0">
        <w:rPr>
          <w:szCs w:val="24"/>
        </w:rPr>
        <w:t xml:space="preserve">"FlexJet Optimization," $11,708, </w:t>
      </w:r>
      <w:r w:rsidRPr="002A34D0">
        <w:rPr>
          <w:i/>
          <w:szCs w:val="24"/>
        </w:rPr>
        <w:t>Universal Instruments Corporation</w:t>
      </w:r>
      <w:r w:rsidRPr="002A34D0">
        <w:rPr>
          <w:szCs w:val="24"/>
        </w:rPr>
        <w:t>, 6/14/1999 - 8/27/1999, PI (100% effort).</w:t>
      </w:r>
    </w:p>
    <w:p w14:paraId="0F9FE11B" w14:textId="77777777" w:rsidR="00BD7CFD" w:rsidRPr="002A34D0" w:rsidRDefault="00BD7CFD" w:rsidP="00BD7CFD">
      <w:pPr>
        <w:spacing w:before="240"/>
        <w:ind w:left="720"/>
        <w:rPr>
          <w:szCs w:val="24"/>
        </w:rPr>
      </w:pPr>
      <w:r w:rsidRPr="002A34D0">
        <w:rPr>
          <w:szCs w:val="24"/>
        </w:rPr>
        <w:t>Non-Funded Proposals: Over 40 proposals submitted to NSF, DOE, NIH, FHA, and private industry. See above for funded proposals.</w:t>
      </w:r>
    </w:p>
    <w:p w14:paraId="4ABED9A7" w14:textId="12C0202C" w:rsidR="00421164" w:rsidRPr="002A34D0" w:rsidRDefault="00421164" w:rsidP="00421164">
      <w:pPr>
        <w:keepNext/>
        <w:spacing w:before="360"/>
        <w:rPr>
          <w:b/>
          <w:szCs w:val="24"/>
        </w:rPr>
      </w:pPr>
      <w:r w:rsidRPr="002A34D0">
        <w:rPr>
          <w:b/>
          <w:szCs w:val="24"/>
        </w:rPr>
        <w:t xml:space="preserve">Executive and </w:t>
      </w:r>
      <w:r w:rsidR="00BD06E8" w:rsidRPr="002A34D0">
        <w:rPr>
          <w:b/>
          <w:szCs w:val="24"/>
        </w:rPr>
        <w:t>Professional Development Course</w:t>
      </w:r>
      <w:r w:rsidRPr="002A34D0">
        <w:rPr>
          <w:b/>
          <w:szCs w:val="24"/>
        </w:rPr>
        <w:t xml:space="preserve"> Taught</w:t>
      </w:r>
    </w:p>
    <w:p w14:paraId="528EC8EC" w14:textId="75CDADE5" w:rsidR="00421164" w:rsidRPr="002A34D0" w:rsidRDefault="00421164" w:rsidP="00421164">
      <w:pPr>
        <w:keepNext/>
        <w:spacing w:before="240" w:after="120"/>
        <w:rPr>
          <w:b/>
          <w:szCs w:val="24"/>
        </w:rPr>
      </w:pPr>
      <w:r w:rsidRPr="002A34D0">
        <w:rPr>
          <w:szCs w:val="24"/>
        </w:rPr>
        <w:tab/>
        <w:t>“Engineering Economics,” Missouri Society of Professional Engineers (MSPE), 2003</w:t>
      </w:r>
    </w:p>
    <w:p w14:paraId="5E160166" w14:textId="0D40848B" w:rsidR="00421164" w:rsidRPr="002A34D0" w:rsidRDefault="00BD7CFD" w:rsidP="00421164">
      <w:pPr>
        <w:keepNext/>
        <w:spacing w:before="240"/>
        <w:rPr>
          <w:b/>
          <w:szCs w:val="24"/>
        </w:rPr>
      </w:pPr>
      <w:r w:rsidRPr="002A34D0">
        <w:rPr>
          <w:b/>
          <w:szCs w:val="24"/>
        </w:rPr>
        <w:t xml:space="preserve">Master’s and Doctoral Committees </w:t>
      </w:r>
    </w:p>
    <w:p w14:paraId="7F297DD7" w14:textId="77777777" w:rsidR="00421164" w:rsidRPr="002A34D0" w:rsidRDefault="00421164" w:rsidP="00BD7CFD">
      <w:pPr>
        <w:ind w:firstLine="720"/>
        <w:rPr>
          <w:szCs w:val="24"/>
        </w:rPr>
      </w:pPr>
    </w:p>
    <w:p w14:paraId="05917B91" w14:textId="2623FB32" w:rsidR="00BD7CFD" w:rsidRPr="002A34D0" w:rsidRDefault="00BD7CFD" w:rsidP="00BD7CFD">
      <w:pPr>
        <w:ind w:firstLine="720"/>
        <w:rPr>
          <w:szCs w:val="24"/>
        </w:rPr>
      </w:pPr>
      <w:r w:rsidRPr="002A34D0">
        <w:rPr>
          <w:szCs w:val="24"/>
        </w:rPr>
        <w:t xml:space="preserve">Chair for 8 M.S. and </w:t>
      </w:r>
      <w:r w:rsidR="00DE2B6C">
        <w:rPr>
          <w:szCs w:val="24"/>
        </w:rPr>
        <w:t>1</w:t>
      </w:r>
      <w:r w:rsidR="00A3203E">
        <w:rPr>
          <w:szCs w:val="24"/>
        </w:rPr>
        <w:t>6</w:t>
      </w:r>
      <w:r w:rsidRPr="002A34D0">
        <w:rPr>
          <w:szCs w:val="24"/>
        </w:rPr>
        <w:t xml:space="preserve"> Ph.D. students while at Missouri S&amp;T / University of Missouri – </w:t>
      </w:r>
    </w:p>
    <w:p w14:paraId="1A8745F1" w14:textId="2D35F715" w:rsidR="004D6F6B" w:rsidRPr="002A34D0" w:rsidRDefault="00BD7CFD" w:rsidP="00F30788">
      <w:pPr>
        <w:ind w:firstLine="720"/>
        <w:rPr>
          <w:szCs w:val="24"/>
        </w:rPr>
      </w:pPr>
      <w:r w:rsidRPr="002A34D0">
        <w:rPr>
          <w:szCs w:val="24"/>
        </w:rPr>
        <w:t>Rolla, as well as a committee member on over 60 other graduate committees.</w:t>
      </w:r>
      <w:r w:rsidRPr="002A34D0">
        <w:rPr>
          <w:szCs w:val="24"/>
        </w:rPr>
        <w:tab/>
      </w:r>
    </w:p>
    <w:p w14:paraId="3B47AFF8" w14:textId="77777777" w:rsidR="00DC0BCE" w:rsidRDefault="00DC0BCE" w:rsidP="00A41CE4">
      <w:pPr>
        <w:pStyle w:val="ListParagraph"/>
        <w:ind w:left="360"/>
        <w:rPr>
          <w:b/>
          <w:sz w:val="22"/>
          <w:szCs w:val="22"/>
        </w:rPr>
      </w:pPr>
    </w:p>
    <w:p w14:paraId="3FCB046B" w14:textId="1B558D88" w:rsidR="00A41CE4" w:rsidRPr="00A41CE4" w:rsidRDefault="00A41CE4" w:rsidP="00A41CE4">
      <w:pPr>
        <w:rPr>
          <w:i/>
          <w:szCs w:val="24"/>
        </w:rPr>
      </w:pPr>
      <w:r w:rsidRPr="00A41CE4">
        <w:rPr>
          <w:b/>
          <w:szCs w:val="24"/>
        </w:rPr>
        <w:t>Professional Development Activities, Event Participation</w:t>
      </w:r>
      <w:r>
        <w:rPr>
          <w:b/>
          <w:szCs w:val="24"/>
        </w:rPr>
        <w:t xml:space="preserve"> (Missouri S&amp;T</w:t>
      </w:r>
      <w:r w:rsidR="006922D7">
        <w:rPr>
          <w:b/>
          <w:szCs w:val="24"/>
        </w:rPr>
        <w:t xml:space="preserve"> 2024</w:t>
      </w:r>
      <w:r w:rsidR="00B117F7">
        <w:rPr>
          <w:b/>
          <w:szCs w:val="24"/>
        </w:rPr>
        <w:t>-2025</w:t>
      </w:r>
      <w:r w:rsidR="006922D7">
        <w:rPr>
          <w:b/>
          <w:szCs w:val="24"/>
        </w:rPr>
        <w:t xml:space="preserve"> only</w:t>
      </w:r>
      <w:r>
        <w:rPr>
          <w:b/>
          <w:szCs w:val="24"/>
        </w:rPr>
        <w:t>)</w:t>
      </w:r>
      <w:r w:rsidRPr="00A41CE4">
        <w:rPr>
          <w:b/>
          <w:szCs w:val="24"/>
        </w:rPr>
        <w:t>:</w:t>
      </w:r>
    </w:p>
    <w:p w14:paraId="6A75482C" w14:textId="77777777" w:rsidR="00A41CE4" w:rsidRPr="00A41CE4" w:rsidRDefault="00A41CE4" w:rsidP="00A41CE4">
      <w:pPr>
        <w:ind w:left="900"/>
        <w:rPr>
          <w:i/>
          <w:szCs w:val="24"/>
        </w:rPr>
      </w:pPr>
    </w:p>
    <w:p w14:paraId="0F661A8C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ADVANCE Leadership Workshop: Best Practices in Faculty Evaluations, 2024</w:t>
      </w:r>
    </w:p>
    <w:p w14:paraId="26FD1C36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ADVANCE Leadership Workshop: Department Profiles, Spring 2025</w:t>
      </w:r>
    </w:p>
    <w:p w14:paraId="2C93210F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ADVANCE Leadership Workshop: Equitable Department Workloads, 2024</w:t>
      </w:r>
    </w:p>
    <w:p w14:paraId="23680608" w14:textId="72856C74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ADVANCE Leadership Workshop: Managing Difficult Conversations, 2024</w:t>
      </w:r>
      <w:r w:rsidR="00B117F7" w:rsidRPr="00B117F7">
        <w:rPr>
          <w:rFonts w:ascii="Times New Roman" w:hAnsi="Times New Roman"/>
        </w:rPr>
        <w:t>, 2025</w:t>
      </w:r>
    </w:p>
    <w:p w14:paraId="5B152953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ADVANCE Leadership Workshop: Running an Effective Department Retreat, 2024</w:t>
      </w:r>
    </w:p>
    <w:p w14:paraId="3E1C44FB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Advising Input Summit, participant, Fall 2025</w:t>
      </w:r>
    </w:p>
    <w:p w14:paraId="29E5E1A1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Biogenerator in St. Louis Networking Visit, Summer 2025</w:t>
      </w:r>
    </w:p>
    <w:p w14:paraId="29CF4DB3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Caterpillar Corporate Engagement Visit, Peoria, Illinois, Spring 2025</w:t>
      </w:r>
    </w:p>
    <w:p w14:paraId="3BE02D6C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CEC Early CAREER Proposal Initial Workshop, Participant, 2024</w:t>
      </w:r>
    </w:p>
    <w:p w14:paraId="72A5211B" w14:textId="12C1461B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Chancellors Leadership Team Meetings, Periodic Participation, 2024</w:t>
      </w:r>
      <w:r w:rsidR="00C46ABF" w:rsidRPr="00B117F7">
        <w:rPr>
          <w:rFonts w:ascii="Times New Roman" w:hAnsi="Times New Roman"/>
        </w:rPr>
        <w:t>-2025</w:t>
      </w:r>
    </w:p>
    <w:p w14:paraId="3B186F17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College of Engineering LIFE Inductee Meeting/Lunch, 2024</w:t>
      </w:r>
    </w:p>
    <w:p w14:paraId="585973AA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Commencement attendance: Spring 2025 PhD and BS/MS, Fall 2025 BS/MS</w:t>
      </w:r>
    </w:p>
    <w:p w14:paraId="18915FB8" w14:textId="1CD42FFE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Entrepreneurship Day, Participant, 2024</w:t>
      </w:r>
      <w:r w:rsidR="00B117F7" w:rsidRPr="00B117F7">
        <w:rPr>
          <w:rFonts w:ascii="Times New Roman" w:hAnsi="Times New Roman"/>
        </w:rPr>
        <w:t>-2025</w:t>
      </w:r>
    </w:p>
    <w:p w14:paraId="1C11D2C3" w14:textId="77777777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Export Control &amp; Research Security Workshop, 2024</w:t>
      </w:r>
    </w:p>
    <w:p w14:paraId="4F642435" w14:textId="57E95F01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Graduate Studies Virtual Information Sessions</w:t>
      </w:r>
      <w:r w:rsidR="00B117F7" w:rsidRPr="00B117F7">
        <w:rPr>
          <w:rFonts w:ascii="Times New Roman" w:hAnsi="Times New Roman"/>
        </w:rPr>
        <w:t xml:space="preserve"> (VIS)</w:t>
      </w:r>
      <w:r w:rsidRPr="00B117F7">
        <w:rPr>
          <w:rFonts w:ascii="Times New Roman" w:hAnsi="Times New Roman"/>
        </w:rPr>
        <w:t>, EMSE Programs, 2024</w:t>
      </w:r>
      <w:r w:rsidR="00B117F7" w:rsidRPr="00B117F7">
        <w:rPr>
          <w:rFonts w:ascii="Times New Roman" w:hAnsi="Times New Roman"/>
        </w:rPr>
        <w:t>-2025</w:t>
      </w:r>
    </w:p>
    <w:p w14:paraId="4DEC9416" w14:textId="6970F313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 xml:space="preserve">Graduation Attendance (BS, MS, and/or PhD), </w:t>
      </w:r>
      <w:r w:rsidR="00C46ABF" w:rsidRPr="00B117F7">
        <w:rPr>
          <w:rFonts w:ascii="Times New Roman" w:hAnsi="Times New Roman"/>
        </w:rPr>
        <w:t>2022-</w:t>
      </w:r>
      <w:r w:rsidRPr="00B117F7">
        <w:rPr>
          <w:rFonts w:ascii="Times New Roman" w:hAnsi="Times New Roman"/>
        </w:rPr>
        <w:t>2024</w:t>
      </w:r>
    </w:p>
    <w:p w14:paraId="4AFD6FEE" w14:textId="1EA884BD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Inno Event</w:t>
      </w:r>
      <w:r w:rsidR="00D52012" w:rsidRPr="00B117F7">
        <w:rPr>
          <w:rFonts w:ascii="Times New Roman" w:hAnsi="Times New Roman"/>
        </w:rPr>
        <w:t>s</w:t>
      </w:r>
      <w:r w:rsidRPr="00B117F7">
        <w:rPr>
          <w:rFonts w:ascii="Times New Roman" w:hAnsi="Times New Roman"/>
        </w:rPr>
        <w:t>, Attendee, St. Louis, 2024</w:t>
      </w:r>
      <w:r w:rsidR="00C46ABF" w:rsidRPr="00B117F7">
        <w:rPr>
          <w:rFonts w:ascii="Times New Roman" w:hAnsi="Times New Roman"/>
        </w:rPr>
        <w:t>-2025</w:t>
      </w:r>
    </w:p>
    <w:p w14:paraId="318F5E5B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Keeley Companies and Missouri S&amp;T Corporate Engagement meetings, Spring 2025</w:t>
      </w:r>
    </w:p>
    <w:p w14:paraId="66B0D51C" w14:textId="35E33CE0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 xml:space="preserve">KEEN Workshop, </w:t>
      </w:r>
      <w:r w:rsidR="00EB04B6" w:rsidRPr="00B117F7">
        <w:rPr>
          <w:rFonts w:ascii="Times New Roman" w:hAnsi="Times New Roman"/>
        </w:rPr>
        <w:t xml:space="preserve">Participant, </w:t>
      </w:r>
      <w:r w:rsidRPr="00B117F7">
        <w:rPr>
          <w:rFonts w:ascii="Times New Roman" w:hAnsi="Times New Roman"/>
        </w:rPr>
        <w:t>2024</w:t>
      </w:r>
    </w:p>
    <w:p w14:paraId="7150A346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Mines to Megawatts S&amp;T Conference, participant, Fall 2025</w:t>
      </w:r>
    </w:p>
    <w:p w14:paraId="4DFD5D16" w14:textId="30E60282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Missouri S&amp;T Board of Trustees Meeting, Attendee, 2024</w:t>
      </w:r>
    </w:p>
    <w:p w14:paraId="419987B7" w14:textId="77777777" w:rsidR="00BD7626" w:rsidRPr="00B117F7" w:rsidRDefault="00BD7626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Missouri S&amp;T Shared Governance Summit, Attendee, 2025</w:t>
      </w:r>
    </w:p>
    <w:p w14:paraId="55A9B203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NSF I-Corps™ Awareness Workshop, speaker, Fall 2025</w:t>
      </w:r>
    </w:p>
    <w:p w14:paraId="10C2F69F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lastRenderedPageBreak/>
        <w:t>S&amp;T Department Chair Orientation/Training/Retreat, participant, Fall 2025</w:t>
      </w:r>
    </w:p>
    <w:p w14:paraId="0EDE970F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Shared Governance Summit, participant, Spring 2025</w:t>
      </w:r>
    </w:p>
    <w:p w14:paraId="45F0238C" w14:textId="0F335CA6" w:rsidR="00552141" w:rsidRPr="00B117F7" w:rsidRDefault="0055214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Strategy Focus Area 3 – Academic Excellence Retreat, Participant, 2024</w:t>
      </w:r>
    </w:p>
    <w:p w14:paraId="555CA3C9" w14:textId="11D55E90" w:rsidR="00CD3D78" w:rsidRPr="00B117F7" w:rsidRDefault="00CD3D78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 xml:space="preserve">Taskforce: New Faculty Communication Meeting, Participant, 2024 </w:t>
      </w:r>
    </w:p>
    <w:p w14:paraId="0F10A86F" w14:textId="77777777" w:rsidR="00B117F7" w:rsidRPr="00B117F7" w:rsidRDefault="00B117F7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TRex Entrepreneurship Networking Event, Summer 2025</w:t>
      </w:r>
    </w:p>
    <w:p w14:paraId="1BDFB81C" w14:textId="4742EB9E" w:rsidR="00A41CE4" w:rsidRPr="00B117F7" w:rsidRDefault="00A41CE4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 xml:space="preserve">Waynesville High School College Fair, Kummer College </w:t>
      </w:r>
      <w:r w:rsidR="00C2746A" w:rsidRPr="00B117F7">
        <w:rPr>
          <w:rFonts w:ascii="Times New Roman" w:hAnsi="Times New Roman"/>
        </w:rPr>
        <w:t>R</w:t>
      </w:r>
      <w:r w:rsidRPr="00B117F7">
        <w:rPr>
          <w:rFonts w:ascii="Times New Roman" w:hAnsi="Times New Roman"/>
        </w:rPr>
        <w:t>epresentative, 2024</w:t>
      </w:r>
      <w:r w:rsidR="00B117F7" w:rsidRPr="00B117F7">
        <w:rPr>
          <w:rFonts w:ascii="Times New Roman" w:hAnsi="Times New Roman"/>
        </w:rPr>
        <w:t>-2025</w:t>
      </w:r>
    </w:p>
    <w:p w14:paraId="511E0DD8" w14:textId="0B7068AF" w:rsidR="00B17F7F" w:rsidRPr="00B17F7F" w:rsidRDefault="00BD06E8" w:rsidP="00B17F7F">
      <w:pPr>
        <w:spacing w:before="240" w:line="360" w:lineRule="atLeast"/>
        <w:rPr>
          <w:b/>
          <w:szCs w:val="24"/>
        </w:rPr>
      </w:pPr>
      <w:r w:rsidRPr="002A34D0">
        <w:rPr>
          <w:b/>
          <w:szCs w:val="24"/>
        </w:rPr>
        <w:t>Service Activities</w:t>
      </w:r>
      <w:r w:rsidR="0095696E" w:rsidRPr="002A34D0">
        <w:rPr>
          <w:b/>
          <w:szCs w:val="24"/>
        </w:rPr>
        <w:t xml:space="preserve"> (Missouri S&amp;T, 2012-present)</w:t>
      </w:r>
    </w:p>
    <w:p w14:paraId="33CB9C4D" w14:textId="77777777" w:rsidR="00B17F7F" w:rsidRPr="002A34D0" w:rsidRDefault="00B17F7F" w:rsidP="00B17F7F">
      <w:pPr>
        <w:ind w:left="720"/>
        <w:rPr>
          <w:szCs w:val="24"/>
        </w:rPr>
      </w:pPr>
    </w:p>
    <w:p w14:paraId="1CFA96EC" w14:textId="182261CE" w:rsidR="0095696E" w:rsidRPr="002A34D0" w:rsidRDefault="0095696E" w:rsidP="0095696E">
      <w:pPr>
        <w:ind w:firstLine="720"/>
        <w:rPr>
          <w:b/>
          <w:szCs w:val="24"/>
        </w:rPr>
      </w:pPr>
      <w:r w:rsidRPr="002A34D0">
        <w:rPr>
          <w:b/>
          <w:szCs w:val="24"/>
        </w:rPr>
        <w:t>University</w:t>
      </w:r>
      <w:r w:rsidR="006B1C8E" w:rsidRPr="002A34D0">
        <w:rPr>
          <w:b/>
          <w:szCs w:val="24"/>
        </w:rPr>
        <w:t>/UM System</w:t>
      </w:r>
    </w:p>
    <w:p w14:paraId="0E737FD8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AAA: Admit–Advise–Academics Working Group, member 2025</w:t>
      </w:r>
    </w:p>
    <w:p w14:paraId="7981AC2D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Advising Website Coordination Group, member, Spring 2025</w:t>
      </w:r>
    </w:p>
    <w:p w14:paraId="36F82DB0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Associate Dean for Kummer College, June 2025 to present; Interim Associate Dean for Kummer College, June 2024 to June 2025. </w:t>
      </w:r>
    </w:p>
    <w:p w14:paraId="590AE046" w14:textId="0B542ABC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Associate Dean for Research Monthly Meetings with VCRI,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DC584B" w:rsidRPr="00F37463">
        <w:rPr>
          <w:rFonts w:ascii="Times New Roman" w:hAnsi="Times New Roman"/>
        </w:rPr>
        <w:t>-2025</w:t>
      </w:r>
    </w:p>
    <w:p w14:paraId="31F4813F" w14:textId="5D9B278C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Associate Vice Chancellor for Research &amp; Innovation Search 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BD7626" w:rsidRPr="00F37463">
        <w:rPr>
          <w:rFonts w:ascii="Times New Roman" w:hAnsi="Times New Roman"/>
        </w:rPr>
        <w:t>-2025</w:t>
      </w:r>
    </w:p>
    <w:p w14:paraId="6DCBE5B1" w14:textId="46EB06B6" w:rsidR="000909EB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Campus Promotion and Tenure Committee, 2015-</w:t>
      </w:r>
      <w:r w:rsidR="003C6793" w:rsidRPr="00F37463">
        <w:rPr>
          <w:rFonts w:ascii="Times New Roman" w:hAnsi="Times New Roman"/>
        </w:rPr>
        <w:t>2017</w:t>
      </w:r>
      <w:r w:rsidR="0022564B" w:rsidRPr="00F37463">
        <w:rPr>
          <w:rFonts w:ascii="Times New Roman" w:hAnsi="Times New Roman"/>
        </w:rPr>
        <w:t>, 2020</w:t>
      </w:r>
      <w:r w:rsidRPr="00F37463">
        <w:rPr>
          <w:rFonts w:ascii="Times New Roman" w:hAnsi="Times New Roman"/>
        </w:rPr>
        <w:t xml:space="preserve"> </w:t>
      </w:r>
    </w:p>
    <w:p w14:paraId="73F48E56" w14:textId="5327275E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CAFÉ Discussion panelist: </w:t>
      </w:r>
      <w:r w:rsidRPr="00F37463">
        <w:rPr>
          <w:rFonts w:ascii="Times New Roman" w:hAnsi="Times New Roman"/>
          <w:i/>
          <w:iCs/>
        </w:rPr>
        <w:t>Utilizing Student Feedback to Enhance Teaching and Career Development</w:t>
      </w:r>
      <w:r w:rsidRPr="00F37463">
        <w:rPr>
          <w:rFonts w:ascii="Times New Roman" w:hAnsi="Times New Roman"/>
        </w:rPr>
        <w:t>, 2024</w:t>
      </w:r>
    </w:p>
    <w:p w14:paraId="525F93B0" w14:textId="0A22E19E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CARD: Committee on Academic Retention &amp; Deficiencies</w:t>
      </w:r>
      <w:r w:rsidR="00F37443" w:rsidRPr="00F37463">
        <w:rPr>
          <w:rFonts w:ascii="Times New Roman" w:hAnsi="Times New Roman"/>
        </w:rPr>
        <w:t>/Dismissal</w:t>
      </w:r>
      <w:r w:rsidRPr="00F37463">
        <w:rPr>
          <w:rFonts w:ascii="Times New Roman" w:hAnsi="Times New Roman"/>
        </w:rPr>
        <w:t xml:space="preserve">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DC584B" w:rsidRPr="00F37463">
        <w:rPr>
          <w:rFonts w:ascii="Times New Roman" w:hAnsi="Times New Roman"/>
        </w:rPr>
        <w:t>-2025</w:t>
      </w:r>
    </w:p>
    <w:p w14:paraId="45CB795E" w14:textId="3DB70B8D" w:rsidR="00DC584B" w:rsidRPr="00F37463" w:rsidRDefault="00DC584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CASE Associate Dean of Academic Affairs Search Committee, 2025</w:t>
      </w:r>
    </w:p>
    <w:p w14:paraId="7B1A598A" w14:textId="6CEC7182" w:rsidR="00555859" w:rsidRPr="00F37463" w:rsidRDefault="00555859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CET Online Subcommittee, </w:t>
      </w:r>
      <w:r w:rsidR="009B5E82" w:rsidRPr="00F37463">
        <w:rPr>
          <w:rFonts w:ascii="Times New Roman" w:hAnsi="Times New Roman"/>
        </w:rPr>
        <w:t xml:space="preserve">Member, </w:t>
      </w:r>
      <w:r w:rsidRPr="00F37463">
        <w:rPr>
          <w:rFonts w:ascii="Times New Roman" w:hAnsi="Times New Roman"/>
        </w:rPr>
        <w:t>2022-2023</w:t>
      </w:r>
    </w:p>
    <w:p w14:paraId="500E1301" w14:textId="76677C59" w:rsidR="000909EB" w:rsidRPr="00F37463" w:rsidRDefault="000909E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  <w:color w:val="000000"/>
        </w:rPr>
        <w:t>Chancellor's Faculty Advisory Panel on the Kummer School of Innovation, Entrepreneurship, and Economic Development, Member, 2020-2021</w:t>
      </w:r>
    </w:p>
    <w:p w14:paraId="3F9C00C9" w14:textId="77777777" w:rsidR="000909EB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Chief eLearning Office Search Committee, UM System, Member, 2019</w:t>
      </w:r>
    </w:p>
    <w:p w14:paraId="2AD0CF42" w14:textId="34E4F42E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Council of Graduate Coordinators and Staff,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 xml:space="preserve">onthly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 xml:space="preserve">eeting,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C46ABF" w:rsidRPr="00F37463">
        <w:rPr>
          <w:rFonts w:ascii="Times New Roman" w:hAnsi="Times New Roman"/>
        </w:rPr>
        <w:t>-2025</w:t>
      </w:r>
    </w:p>
    <w:p w14:paraId="5B6942A9" w14:textId="49E3CFB9" w:rsidR="004140EA" w:rsidRPr="00F37463" w:rsidRDefault="004140EA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Curators’ </w:t>
      </w:r>
      <w:r w:rsidR="006119A3" w:rsidRPr="00F37463">
        <w:rPr>
          <w:rFonts w:ascii="Times New Roman" w:hAnsi="Times New Roman"/>
        </w:rPr>
        <w:t xml:space="preserve">Distinguished </w:t>
      </w:r>
      <w:r w:rsidRPr="00F37463">
        <w:rPr>
          <w:rFonts w:ascii="Times New Roman" w:hAnsi="Times New Roman"/>
        </w:rPr>
        <w:t>Professor Advisory Committee, 2021</w:t>
      </w:r>
      <w:r w:rsidR="000A6AF1" w:rsidRPr="00F37463">
        <w:rPr>
          <w:rFonts w:ascii="Times New Roman" w:hAnsi="Times New Roman"/>
        </w:rPr>
        <w:t>, 2023</w:t>
      </w:r>
      <w:r w:rsidR="00DC584B" w:rsidRPr="00F37463">
        <w:rPr>
          <w:rFonts w:ascii="Times New Roman" w:hAnsi="Times New Roman"/>
        </w:rPr>
        <w:t>, 2025</w:t>
      </w:r>
    </w:p>
    <w:p w14:paraId="702F3ADD" w14:textId="77777777" w:rsidR="004140EA" w:rsidRPr="00F37463" w:rsidRDefault="004140EA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Curators’ Professor Five Year Review Committee, 2021</w:t>
      </w:r>
    </w:p>
    <w:p w14:paraId="42ABDEFC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Department Scholarship Funds Monthly Meeting with Admissions, member, Spring 2025</w:t>
      </w:r>
    </w:p>
    <w:p w14:paraId="3901E3B9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Director of Corporate Partnerships Search Committee, chair, Fall 2024-Spring 2025</w:t>
      </w:r>
    </w:p>
    <w:p w14:paraId="53FB67B9" w14:textId="6D754249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Early Career Proposal Success Collaborative 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</w:p>
    <w:p w14:paraId="551F1A15" w14:textId="3DAF8413" w:rsidR="000909EB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eastAsiaTheme="minorEastAsia" w:hAnsi="Times New Roman"/>
          <w:color w:val="000000"/>
        </w:rPr>
        <w:t>eLearning Online Faculty Advisory Committee, UM System Committee, 2018-2020</w:t>
      </w:r>
    </w:p>
    <w:p w14:paraId="0C268B02" w14:textId="5E01B952" w:rsidR="00FD4043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eLearning Online Faculty Advisory Committee Mini-retreat, January 2020</w:t>
      </w:r>
    </w:p>
    <w:p w14:paraId="1D9601FE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Enrollment/Waitlist/Room Capacity Committee, member, Fall 2024-Spring 2025</w:t>
      </w:r>
    </w:p>
    <w:p w14:paraId="4CFDA6FF" w14:textId="7D0F7683" w:rsidR="00DD3627" w:rsidRPr="00F37463" w:rsidRDefault="00DD3627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Faculty Advisor</w:t>
      </w:r>
      <w:r w:rsidR="00305229" w:rsidRPr="00F37463">
        <w:rPr>
          <w:rFonts w:ascii="Times New Roman" w:hAnsi="Times New Roman"/>
        </w:rPr>
        <w:t>y</w:t>
      </w:r>
      <w:r w:rsidRPr="00F37463">
        <w:rPr>
          <w:rFonts w:ascii="Times New Roman" w:hAnsi="Times New Roman"/>
        </w:rPr>
        <w:t xml:space="preserve"> Council on Global Education, 2018</w:t>
      </w:r>
      <w:r w:rsidR="009512F8" w:rsidRPr="00F37463">
        <w:rPr>
          <w:rFonts w:ascii="Times New Roman" w:hAnsi="Times New Roman"/>
        </w:rPr>
        <w:t>-</w:t>
      </w:r>
      <w:r w:rsidR="0022564B" w:rsidRPr="00F37463">
        <w:rPr>
          <w:rFonts w:ascii="Times New Roman" w:hAnsi="Times New Roman"/>
        </w:rPr>
        <w:t>20</w:t>
      </w:r>
      <w:r w:rsidR="009512F8" w:rsidRPr="00F37463">
        <w:rPr>
          <w:rFonts w:ascii="Times New Roman" w:hAnsi="Times New Roman"/>
        </w:rPr>
        <w:t>20</w:t>
      </w:r>
    </w:p>
    <w:p w14:paraId="1C03F72C" w14:textId="34F4E6FB" w:rsidR="0095696E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Faculty Conduct Committee, 2017</w:t>
      </w:r>
      <w:r w:rsidR="00CF3CEB" w:rsidRPr="00F37463">
        <w:rPr>
          <w:rFonts w:ascii="Times New Roman" w:hAnsi="Times New Roman"/>
        </w:rPr>
        <w:t>-201</w:t>
      </w:r>
      <w:r w:rsidR="00090AB6" w:rsidRPr="00F37463">
        <w:rPr>
          <w:rFonts w:ascii="Times New Roman" w:hAnsi="Times New Roman"/>
        </w:rPr>
        <w:t>9</w:t>
      </w:r>
    </w:p>
    <w:p w14:paraId="2FD42BC3" w14:textId="76EEE5B7" w:rsidR="006B1C8E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Faculty Tenure Policy Review Committee, 201</w:t>
      </w:r>
      <w:r w:rsidR="00F1247F" w:rsidRPr="00F37463">
        <w:rPr>
          <w:rFonts w:ascii="Times New Roman" w:hAnsi="Times New Roman"/>
        </w:rPr>
        <w:t>7</w:t>
      </w:r>
    </w:p>
    <w:p w14:paraId="12779DBF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Founding Dean and Vice Provost of Graduate School and Postdoctoral Studies Search Committee, member, Fall 2025</w:t>
      </w:r>
    </w:p>
    <w:p w14:paraId="0FFD4E53" w14:textId="07E5FBF7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Graduate Support Mini-Conference and Workshops Organizing 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 xml:space="preserve">ember; Forum 1 panelist, topic: </w:t>
      </w:r>
      <w:r w:rsidRPr="00F37463">
        <w:rPr>
          <w:rFonts w:ascii="Times New Roman" w:hAnsi="Times New Roman"/>
          <w:i/>
          <w:iCs/>
        </w:rPr>
        <w:t>Academic and Research Mentoring</w:t>
      </w:r>
      <w:r w:rsidRPr="00F37463">
        <w:rPr>
          <w:rFonts w:ascii="Times New Roman" w:hAnsi="Times New Roman"/>
        </w:rPr>
        <w:t>, 2024</w:t>
      </w:r>
    </w:p>
    <w:p w14:paraId="06595BEC" w14:textId="57F46824" w:rsidR="006B1C8E" w:rsidRPr="00F37463" w:rsidRDefault="006B1C8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Global Learning Task Force</w:t>
      </w:r>
      <w:r w:rsidR="0022564B" w:rsidRPr="00F37463">
        <w:rPr>
          <w:rFonts w:ascii="Times New Roman" w:hAnsi="Times New Roman"/>
        </w:rPr>
        <w:t>/Advisory Panel</w:t>
      </w:r>
      <w:r w:rsidRPr="00F37463">
        <w:rPr>
          <w:rFonts w:ascii="Times New Roman" w:hAnsi="Times New Roman"/>
        </w:rPr>
        <w:t>, 2018-20</w:t>
      </w:r>
      <w:r w:rsidR="009512F8" w:rsidRPr="00F37463">
        <w:rPr>
          <w:rFonts w:ascii="Times New Roman" w:hAnsi="Times New Roman"/>
        </w:rPr>
        <w:t>20</w:t>
      </w:r>
    </w:p>
    <w:p w14:paraId="03E1ECE8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lastRenderedPageBreak/>
        <w:t>Health and Well-Being Collective-Academic Integration Subcommittee, member, Fall 2025</w:t>
      </w:r>
    </w:p>
    <w:p w14:paraId="3FB7DEF4" w14:textId="77777777" w:rsidR="00FF1F9B" w:rsidRPr="00B117F7" w:rsidRDefault="00FF1F9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Innovation &amp; Entrepreneurship in Faculty Promotion &amp; Tenure group, member, Fall 2025</w:t>
      </w:r>
    </w:p>
    <w:p w14:paraId="26453929" w14:textId="59AC7E90" w:rsidR="00CF3CEB" w:rsidRPr="00F37463" w:rsidRDefault="00CF3C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Intelligent Systems Center, Member, 2015-20</w:t>
      </w:r>
      <w:r w:rsidR="009512F8" w:rsidRPr="00F37463">
        <w:rPr>
          <w:rFonts w:ascii="Times New Roman" w:hAnsi="Times New Roman"/>
        </w:rPr>
        <w:t>2</w:t>
      </w:r>
      <w:r w:rsidR="006119A3" w:rsidRPr="00F37463">
        <w:rPr>
          <w:rFonts w:ascii="Times New Roman" w:hAnsi="Times New Roman"/>
        </w:rPr>
        <w:t>5</w:t>
      </w:r>
    </w:p>
    <w:p w14:paraId="1FFCA0B0" w14:textId="22F7BD07" w:rsidR="00A41CE4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Intelligent Systems Center Graduate Student Paper Reviewer, 2017</w:t>
      </w:r>
      <w:r w:rsidR="00CF3CEB" w:rsidRPr="00F37463">
        <w:rPr>
          <w:rFonts w:ascii="Times New Roman" w:hAnsi="Times New Roman"/>
        </w:rPr>
        <w:t>-2018</w:t>
      </w:r>
      <w:r w:rsidR="000909EB" w:rsidRPr="00F37463">
        <w:rPr>
          <w:rFonts w:ascii="Times New Roman" w:hAnsi="Times New Roman"/>
        </w:rPr>
        <w:t>, 2020</w:t>
      </w:r>
      <w:r w:rsidR="004140EA" w:rsidRPr="00F37463">
        <w:rPr>
          <w:rFonts w:ascii="Times New Roman" w:hAnsi="Times New Roman"/>
        </w:rPr>
        <w:t>-202</w:t>
      </w:r>
      <w:r w:rsidR="006119A3" w:rsidRPr="00F37463">
        <w:rPr>
          <w:rFonts w:ascii="Times New Roman" w:hAnsi="Times New Roman"/>
        </w:rPr>
        <w:t>5</w:t>
      </w:r>
    </w:p>
    <w:p w14:paraId="3AAD495F" w14:textId="77777777" w:rsidR="00FF1F9B" w:rsidRPr="00B117F7" w:rsidRDefault="00FF1F9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17F7">
        <w:rPr>
          <w:rFonts w:ascii="Times New Roman" w:hAnsi="Times New Roman"/>
        </w:rPr>
        <w:t>Kummer College Advisory Board, participant, Fall 2025</w:t>
      </w:r>
    </w:p>
    <w:p w14:paraId="01283454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Kummer College Executive Assistant Search Committee, chair, Spring 2025</w:t>
      </w:r>
    </w:p>
    <w:p w14:paraId="7E6C364E" w14:textId="77777777" w:rsidR="006119A3" w:rsidRPr="00F37463" w:rsidRDefault="006119A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Kummer I&amp;E Fellowship Redesign Committee, member, 2025</w:t>
      </w:r>
    </w:p>
    <w:p w14:paraId="186C4C98" w14:textId="77777777" w:rsidR="006119A3" w:rsidRPr="00F37463" w:rsidRDefault="006119A3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Laboratory for Investment and Financial Engineering, advisor/director, 2012-2025</w:t>
      </w:r>
    </w:p>
    <w:p w14:paraId="3C792679" w14:textId="71DC28A3" w:rsidR="000909EB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Miner Immersion Lunch with EMSE Parents, 2020</w:t>
      </w:r>
    </w:p>
    <w:p w14:paraId="1AFB803D" w14:textId="078D1838" w:rsidR="00BD7626" w:rsidRPr="00F37463" w:rsidRDefault="00BD7626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Undergraduate Academic Advising Council, 2024-2025</w:t>
      </w:r>
    </w:p>
    <w:p w14:paraId="50C851C7" w14:textId="4458BA9A" w:rsidR="004140EA" w:rsidRPr="00F37463" w:rsidRDefault="004140EA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Campus P&amp;T Committee, Member, 2015-2017, 2019-202</w:t>
      </w:r>
      <w:r w:rsidR="00FD4043" w:rsidRPr="00F37463">
        <w:rPr>
          <w:rFonts w:ascii="Times New Roman" w:hAnsi="Times New Roman"/>
        </w:rPr>
        <w:t>2</w:t>
      </w:r>
    </w:p>
    <w:p w14:paraId="2EE8A979" w14:textId="004D6DAC" w:rsidR="00090AB6" w:rsidRPr="00F37463" w:rsidRDefault="00090AB6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Campus P&amp;T Policy Committee, 2018-20</w:t>
      </w:r>
      <w:r w:rsidR="009512F8" w:rsidRPr="00F37463">
        <w:rPr>
          <w:rFonts w:ascii="Times New Roman" w:hAnsi="Times New Roman"/>
        </w:rPr>
        <w:t>19</w:t>
      </w:r>
    </w:p>
    <w:p w14:paraId="6C925BDB" w14:textId="052E2DAA" w:rsidR="000909EB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Career Fair Lunch Ambassador, 2020</w:t>
      </w:r>
    </w:p>
    <w:p w14:paraId="0670E1A5" w14:textId="3DC9131C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Department Chairs Council, Member, 2022-2024</w:t>
      </w:r>
    </w:p>
    <w:p w14:paraId="071FCE3B" w14:textId="7C81B6A6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Missouri S&amp;T Faculty Awards Selection 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6119A3" w:rsidRPr="00F37463">
        <w:rPr>
          <w:rFonts w:ascii="Times New Roman" w:hAnsi="Times New Roman"/>
        </w:rPr>
        <w:t>-2025</w:t>
      </w:r>
    </w:p>
    <w:p w14:paraId="785DB10D" w14:textId="12ACF6CE" w:rsidR="000909EB" w:rsidRPr="00F37463" w:rsidRDefault="000909E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Missouri S&amp;T Non-Tenure Track Review Committee, </w:t>
      </w:r>
      <w:r w:rsidR="004140EA" w:rsidRPr="00F37463">
        <w:rPr>
          <w:rFonts w:ascii="Times New Roman" w:hAnsi="Times New Roman"/>
        </w:rPr>
        <w:t xml:space="preserve">Co-chair, </w:t>
      </w:r>
      <w:r w:rsidRPr="00F37463">
        <w:rPr>
          <w:rFonts w:ascii="Times New Roman" w:hAnsi="Times New Roman"/>
        </w:rPr>
        <w:t>2020-2021</w:t>
      </w:r>
    </w:p>
    <w:p w14:paraId="3013A572" w14:textId="3C3E646F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Missouri S&amp;T Research Council,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 xml:space="preserve">onthly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 xml:space="preserve">eeting,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F37463" w:rsidRPr="00F37463">
        <w:rPr>
          <w:rFonts w:ascii="Times New Roman" w:hAnsi="Times New Roman"/>
        </w:rPr>
        <w:t>-2025</w:t>
      </w:r>
    </w:p>
    <w:p w14:paraId="10850692" w14:textId="23450F62" w:rsidR="004140EA" w:rsidRPr="00F37463" w:rsidRDefault="004140EA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Student Conduct Committee, 2021</w:t>
      </w:r>
      <w:r w:rsidR="00FD4043" w:rsidRPr="00F37463">
        <w:rPr>
          <w:rFonts w:ascii="Times New Roman" w:hAnsi="Times New Roman"/>
        </w:rPr>
        <w:t>-2022</w:t>
      </w:r>
    </w:p>
    <w:p w14:paraId="23138F44" w14:textId="353B56F9" w:rsidR="00A52D34" w:rsidRPr="00F37463" w:rsidRDefault="000909E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Missouri S&amp;T Vice Provost of Global Learning Search Committee</w:t>
      </w:r>
      <w:r w:rsidR="00DC584B" w:rsidRPr="00F37463">
        <w:rPr>
          <w:rFonts w:ascii="Times New Roman" w:hAnsi="Times New Roman"/>
        </w:rPr>
        <w:t xml:space="preserve">, </w:t>
      </w:r>
      <w:r w:rsidRPr="00F37463">
        <w:rPr>
          <w:rFonts w:ascii="Times New Roman" w:hAnsi="Times New Roman"/>
        </w:rPr>
        <w:t>2020</w:t>
      </w:r>
    </w:p>
    <w:p w14:paraId="3738E49F" w14:textId="7B0833D0" w:rsidR="00D04861" w:rsidRPr="00F37463" w:rsidRDefault="00D04861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Mizzou TechHub Virtual Pitch Competition Reviewer and Judge, 2025</w:t>
      </w:r>
    </w:p>
    <w:p w14:paraId="70B94523" w14:textId="77777777" w:rsidR="00DC584B" w:rsidRPr="00F37463" w:rsidRDefault="00DC584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Multidisciplinary / Interdisciplinary Degrees Committee, Member, 2024-2025</w:t>
      </w:r>
    </w:p>
    <w:p w14:paraId="2139321C" w14:textId="4D6CC237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New Advising Website Coordination Group,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DC584B" w:rsidRPr="00F37463">
        <w:rPr>
          <w:rFonts w:ascii="Times New Roman" w:hAnsi="Times New Roman"/>
        </w:rPr>
        <w:t>-2025</w:t>
      </w:r>
    </w:p>
    <w:p w14:paraId="3D8EBE79" w14:textId="637F422B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NSF ENGINES Proposal Development, ADR </w:t>
      </w:r>
      <w:r w:rsidR="00ED375F" w:rsidRPr="00F37463">
        <w:rPr>
          <w:rFonts w:ascii="Times New Roman" w:hAnsi="Times New Roman"/>
        </w:rPr>
        <w:t>S</w:t>
      </w:r>
      <w:r w:rsidRPr="00F37463">
        <w:rPr>
          <w:rFonts w:ascii="Times New Roman" w:hAnsi="Times New Roman"/>
        </w:rPr>
        <w:t xml:space="preserve">enior </w:t>
      </w:r>
      <w:r w:rsidR="00ED375F" w:rsidRPr="00F37463">
        <w:rPr>
          <w:rFonts w:ascii="Times New Roman" w:hAnsi="Times New Roman"/>
        </w:rPr>
        <w:t>P</w:t>
      </w:r>
      <w:r w:rsidRPr="00F37463">
        <w:rPr>
          <w:rFonts w:ascii="Times New Roman" w:hAnsi="Times New Roman"/>
        </w:rPr>
        <w:t>ersonnel, 2024</w:t>
      </w:r>
      <w:r w:rsidR="00F37463" w:rsidRPr="00F37463">
        <w:rPr>
          <w:rFonts w:ascii="Times New Roman" w:hAnsi="Times New Roman"/>
        </w:rPr>
        <w:t>-2025</w:t>
      </w:r>
    </w:p>
    <w:p w14:paraId="6757DE54" w14:textId="406BE62A" w:rsidR="000909EB" w:rsidRPr="00F37463" w:rsidRDefault="000909EB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eastAsiaTheme="minorEastAsia" w:hAnsi="Times New Roman"/>
          <w:color w:val="000000"/>
        </w:rPr>
        <w:t>Online Faculty Advisory Committee, UM System Committee, 2018-2020</w:t>
      </w:r>
    </w:p>
    <w:p w14:paraId="2248CA9D" w14:textId="77777777" w:rsidR="00F37463" w:rsidRPr="00F37463" w:rsidRDefault="00F3746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Provisional Patent Review Group, member, Fall 2025</w:t>
      </w:r>
    </w:p>
    <w:p w14:paraId="045AA94A" w14:textId="77777777" w:rsidR="00A52D34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Provost Search Committee, Member, 2013-2014</w:t>
      </w:r>
    </w:p>
    <w:p w14:paraId="28FF3DEB" w14:textId="76EBFB4B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SITRAS </w:t>
      </w:r>
      <w:r w:rsidR="00F37463" w:rsidRPr="00F37463">
        <w:rPr>
          <w:rFonts w:ascii="Times New Roman" w:hAnsi="Times New Roman"/>
        </w:rPr>
        <w:t xml:space="preserve">International Travel </w:t>
      </w:r>
      <w:r w:rsidRPr="00F37463">
        <w:rPr>
          <w:rFonts w:ascii="Times New Roman" w:hAnsi="Times New Roman"/>
        </w:rPr>
        <w:t xml:space="preserve">Committee, </w:t>
      </w:r>
      <w:r w:rsidR="00C2746A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DC584B" w:rsidRPr="00F37463">
        <w:rPr>
          <w:rFonts w:ascii="Times New Roman" w:hAnsi="Times New Roman"/>
        </w:rPr>
        <w:t>-2025</w:t>
      </w:r>
    </w:p>
    <w:p w14:paraId="51C48425" w14:textId="3A200E04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Stellic Advising Software Implementation 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  <w:r w:rsidR="00DC584B" w:rsidRPr="00F37463">
        <w:rPr>
          <w:rFonts w:ascii="Times New Roman" w:hAnsi="Times New Roman"/>
        </w:rPr>
        <w:t>-2025</w:t>
      </w:r>
    </w:p>
    <w:p w14:paraId="05A34099" w14:textId="77777777" w:rsidR="00A52D34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Special Budget Task Force committee assigned by the Provost, Member, 2012 </w:t>
      </w:r>
    </w:p>
    <w:p w14:paraId="69A53D1B" w14:textId="77777777" w:rsidR="00F37463" w:rsidRPr="00F37463" w:rsidRDefault="00F3746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Systems Engineering Degrees Task Force, member, Fall 2025</w:t>
      </w:r>
    </w:p>
    <w:p w14:paraId="4160A329" w14:textId="0DDB7396" w:rsidR="00A41CE4" w:rsidRPr="00F37463" w:rsidRDefault="00A41CE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 xml:space="preserve">UM System Business Administration and Accounting Subcommittee, </w:t>
      </w:r>
      <w:r w:rsidR="00ED375F" w:rsidRPr="00F37463">
        <w:rPr>
          <w:rFonts w:ascii="Times New Roman" w:hAnsi="Times New Roman"/>
        </w:rPr>
        <w:t>M</w:t>
      </w:r>
      <w:r w:rsidRPr="00F37463">
        <w:rPr>
          <w:rFonts w:ascii="Times New Roman" w:hAnsi="Times New Roman"/>
        </w:rPr>
        <w:t>ember, 2024</w:t>
      </w:r>
    </w:p>
    <w:p w14:paraId="33F28A98" w14:textId="77777777" w:rsidR="00F37463" w:rsidRPr="00F37463" w:rsidRDefault="00F37463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F37463">
        <w:rPr>
          <w:rFonts w:ascii="Times New Roman" w:hAnsi="Times New Roman"/>
        </w:rPr>
        <w:t>Undergraduate Academic Advising Council at Missouri S&amp;T, member, 2025</w:t>
      </w:r>
    </w:p>
    <w:p w14:paraId="318D65D7" w14:textId="62F1E268" w:rsidR="0095696E" w:rsidRPr="00F37463" w:rsidRDefault="000D4714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University-w</w:t>
      </w:r>
      <w:r w:rsidR="0095696E" w:rsidRPr="00F37463">
        <w:rPr>
          <w:rFonts w:ascii="Times New Roman" w:hAnsi="Times New Roman"/>
        </w:rPr>
        <w:t>ide Faculty Senate Tenure Representative, Alternate, 2017</w:t>
      </w:r>
      <w:r w:rsidR="00CF3CEB" w:rsidRPr="00F37463">
        <w:rPr>
          <w:rFonts w:ascii="Times New Roman" w:hAnsi="Times New Roman"/>
        </w:rPr>
        <w:t>-201</w:t>
      </w:r>
      <w:r w:rsidR="0022564B" w:rsidRPr="00F37463">
        <w:rPr>
          <w:rFonts w:ascii="Times New Roman" w:hAnsi="Times New Roman"/>
        </w:rPr>
        <w:t>9</w:t>
      </w:r>
    </w:p>
    <w:p w14:paraId="1888C5B8" w14:textId="77777777" w:rsidR="0095696E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Vice Chancellor for Global Learning Search Committee, Chair, 2014-2015</w:t>
      </w:r>
    </w:p>
    <w:p w14:paraId="5215EACD" w14:textId="77777777" w:rsidR="0095696E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Vice Provost for Undergraduate Studies Search Committee, Member, 2012-2013</w:t>
      </w:r>
    </w:p>
    <w:p w14:paraId="2DDD94D6" w14:textId="77777777" w:rsidR="0095696E" w:rsidRPr="00F37463" w:rsidRDefault="0095696E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F37463">
        <w:rPr>
          <w:rFonts w:ascii="Times New Roman" w:hAnsi="Times New Roman"/>
        </w:rPr>
        <w:t>Vice Provost/Deans Transition Steering Committee, Co-Chair, 2014</w:t>
      </w:r>
    </w:p>
    <w:p w14:paraId="697756B6" w14:textId="5BD3C69F" w:rsidR="005E346A" w:rsidRPr="00F37463" w:rsidRDefault="0095696E" w:rsidP="0095696E">
      <w:pPr>
        <w:rPr>
          <w:szCs w:val="24"/>
        </w:rPr>
      </w:pPr>
      <w:r w:rsidRPr="00F37463">
        <w:rPr>
          <w:szCs w:val="24"/>
        </w:rPr>
        <w:tab/>
      </w:r>
    </w:p>
    <w:p w14:paraId="267692A5" w14:textId="1614212E" w:rsidR="00B17F7F" w:rsidRPr="002A34D0" w:rsidRDefault="00B17F7F" w:rsidP="00B17F7F">
      <w:pPr>
        <w:ind w:firstLine="720"/>
        <w:rPr>
          <w:b/>
          <w:szCs w:val="24"/>
        </w:rPr>
      </w:pPr>
      <w:r>
        <w:rPr>
          <w:b/>
          <w:szCs w:val="24"/>
        </w:rPr>
        <w:t>College</w:t>
      </w:r>
    </w:p>
    <w:p w14:paraId="55715950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Associate Dean, Interim, Kummer College, 2024 to present</w:t>
      </w:r>
    </w:p>
    <w:p w14:paraId="16CBDF52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BIT Department Chair Committee, Member, 2021-2022</w:t>
      </w:r>
    </w:p>
    <w:p w14:paraId="2642FD58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BIT Department Promotion Committee, Chair, 2021</w:t>
      </w:r>
    </w:p>
    <w:p w14:paraId="4120D6FC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College of Arts, Sciences, and Business Third Year Review Committee, Member, 2017, 2019, 2020-2021</w:t>
      </w:r>
    </w:p>
    <w:p w14:paraId="23E44D27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lastRenderedPageBreak/>
        <w:t>College of Engineering and Computing Dean’s Educator Award Committee, 2020</w:t>
      </w:r>
    </w:p>
    <w:p w14:paraId="08708F36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 xml:space="preserve">College of Engineering and Computing Dean’s Teaching Scholar Committee, Chair, 2017 </w:t>
      </w:r>
    </w:p>
    <w:p w14:paraId="6132CD60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>College of Engineering and Computing Third Year Review Committee, 2017-2018, 2021</w:t>
      </w:r>
    </w:p>
    <w:p w14:paraId="74FDD601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>College of Engineering and Computing P&amp;T Committee, 2015-2017, 2019-2021</w:t>
      </w:r>
    </w:p>
    <w:p w14:paraId="4907E76A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>College of Engineering and Computing P&amp;T Committee, Chair, 2020-2021</w:t>
      </w:r>
    </w:p>
    <w:p w14:paraId="4F459B82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>College of Engineering and Computing P&amp;T Committee, 3</w:t>
      </w:r>
      <w:r w:rsidRPr="00B17F7F">
        <w:rPr>
          <w:rFonts w:ascii="Times New Roman" w:hAnsi="Times New Roman"/>
          <w:vertAlign w:val="superscript"/>
        </w:rPr>
        <w:t>rd</w:t>
      </w:r>
      <w:r w:rsidRPr="00B17F7F">
        <w:rPr>
          <w:rFonts w:ascii="Times New Roman" w:hAnsi="Times New Roman"/>
        </w:rPr>
        <w:t xml:space="preserve"> Year Review, 2020</w:t>
      </w:r>
    </w:p>
    <w:p w14:paraId="101DF32F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Department Scholarship Funds Monthly Meeting with Admissions, Member, 2024</w:t>
      </w:r>
    </w:p>
    <w:p w14:paraId="731EA4DA" w14:textId="77777777" w:rsidR="00B17F7F" w:rsidRPr="00B17F7F" w:rsidRDefault="00B17F7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B17F7F">
        <w:rPr>
          <w:rFonts w:ascii="Times New Roman" w:hAnsi="Times New Roman"/>
        </w:rPr>
        <w:t>Economics Tenure and Promotion Committee, 2022, Member</w:t>
      </w:r>
    </w:p>
    <w:p w14:paraId="7A7BD8C5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  <w:color w:val="000000"/>
        </w:rPr>
        <w:t>Kummer College Academic Planning Committee, Member, 2020-2021</w:t>
      </w:r>
    </w:p>
    <w:p w14:paraId="7C37F1C7" w14:textId="77777777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  <w:color w:val="000000"/>
        </w:rPr>
        <w:t>Kummer College Dean Search Committee, Member, 2021-2022</w:t>
      </w:r>
    </w:p>
    <w:p w14:paraId="09435502" w14:textId="33859E92" w:rsidR="00B17F7F" w:rsidRPr="00B17F7F" w:rsidRDefault="00B17F7F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B17F7F">
        <w:rPr>
          <w:rFonts w:ascii="Times New Roman" w:hAnsi="Times New Roman"/>
        </w:rPr>
        <w:t>Kummer College Director of Corporate Partnerships Search, Chair, 2024</w:t>
      </w:r>
      <w:r w:rsidR="00BD7626">
        <w:rPr>
          <w:rFonts w:ascii="Times New Roman" w:hAnsi="Times New Roman"/>
        </w:rPr>
        <w:t>-2025</w:t>
      </w:r>
    </w:p>
    <w:p w14:paraId="2804FFF7" w14:textId="77777777" w:rsidR="00B17F7F" w:rsidRPr="00B17F7F" w:rsidRDefault="00B17F7F" w:rsidP="00B17F7F">
      <w:pPr>
        <w:rPr>
          <w:szCs w:val="24"/>
        </w:rPr>
      </w:pPr>
    </w:p>
    <w:p w14:paraId="2AE9F4EC" w14:textId="77777777" w:rsidR="0095696E" w:rsidRPr="002A34D0" w:rsidRDefault="0095696E" w:rsidP="0095696E">
      <w:pPr>
        <w:rPr>
          <w:b/>
          <w:szCs w:val="24"/>
        </w:rPr>
      </w:pPr>
      <w:r w:rsidRPr="002A34D0">
        <w:rPr>
          <w:b/>
          <w:szCs w:val="24"/>
        </w:rPr>
        <w:tab/>
        <w:t xml:space="preserve">Department </w:t>
      </w:r>
    </w:p>
    <w:p w14:paraId="5B3F6507" w14:textId="77777777" w:rsidR="00B17F7F" w:rsidRPr="00A41CE4" w:rsidRDefault="00B17F7F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A41CE4">
        <w:rPr>
          <w:rFonts w:ascii="Times New Roman" w:hAnsi="Times New Roman"/>
        </w:rPr>
        <w:t xml:space="preserve">ASEM Merritt Williamson Award Committee, Chair, 2020 </w:t>
      </w:r>
    </w:p>
    <w:p w14:paraId="6C65D294" w14:textId="6A85CCA7" w:rsidR="0095696E" w:rsidRDefault="0095696E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2A34D0">
        <w:rPr>
          <w:rFonts w:ascii="Times New Roman" w:hAnsi="Times New Roman"/>
        </w:rPr>
        <w:t>Department Chair, EMSE, 2012-2015</w:t>
      </w:r>
    </w:p>
    <w:p w14:paraId="2A0921E6" w14:textId="499900C5" w:rsidR="001B54C9" w:rsidRPr="002A34D0" w:rsidRDefault="001B54C9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Chair, </w:t>
      </w:r>
      <w:r w:rsidR="005D7A3F">
        <w:rPr>
          <w:rFonts w:ascii="Times New Roman" w:hAnsi="Times New Roman"/>
        </w:rPr>
        <w:t xml:space="preserve">Interim, </w:t>
      </w:r>
      <w:r>
        <w:rPr>
          <w:rFonts w:ascii="Times New Roman" w:hAnsi="Times New Roman"/>
        </w:rPr>
        <w:t>EMSE, 2022-202</w:t>
      </w:r>
      <w:r w:rsidR="005D7A3F">
        <w:rPr>
          <w:rFonts w:ascii="Times New Roman" w:hAnsi="Times New Roman"/>
        </w:rPr>
        <w:t>4</w:t>
      </w:r>
    </w:p>
    <w:p w14:paraId="194C7799" w14:textId="4E49A7A7" w:rsidR="0095696E" w:rsidRPr="002A34D0" w:rsidRDefault="0095696E">
      <w:pPr>
        <w:widowControl/>
        <w:numPr>
          <w:ilvl w:val="0"/>
          <w:numId w:val="22"/>
        </w:numPr>
        <w:rPr>
          <w:szCs w:val="24"/>
        </w:rPr>
      </w:pPr>
      <w:r w:rsidRPr="002A34D0">
        <w:rPr>
          <w:szCs w:val="24"/>
        </w:rPr>
        <w:t>Director, Laboratory for Investment and Financial Engineering, 2012-</w:t>
      </w:r>
      <w:r w:rsidR="00DC584B">
        <w:rPr>
          <w:szCs w:val="24"/>
        </w:rPr>
        <w:t>2025</w:t>
      </w:r>
    </w:p>
    <w:p w14:paraId="2594D790" w14:textId="2E81AECE" w:rsidR="0095696E" w:rsidRPr="002A34D0" w:rsidRDefault="0095696E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2A34D0">
        <w:rPr>
          <w:rFonts w:ascii="Times New Roman" w:hAnsi="Times New Roman"/>
        </w:rPr>
        <w:t>EMSE Executive Committee, Chair, 2012-2015</w:t>
      </w:r>
    </w:p>
    <w:p w14:paraId="5A1E84E1" w14:textId="06184592" w:rsidR="0095696E" w:rsidRPr="002A34D0" w:rsidRDefault="0095696E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2A34D0">
        <w:rPr>
          <w:rFonts w:ascii="Times New Roman" w:hAnsi="Times New Roman"/>
        </w:rPr>
        <w:t>EMSE Graduate Research Assistant Award Committee, 2017</w:t>
      </w:r>
    </w:p>
    <w:p w14:paraId="5BCFF4FA" w14:textId="4D356270" w:rsidR="00B17F7F" w:rsidRPr="00B17F7F" w:rsidRDefault="00B17F7F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A41CE4">
        <w:rPr>
          <w:rFonts w:ascii="Times New Roman" w:hAnsi="Times New Roman"/>
        </w:rPr>
        <w:t>EMSE Post-tenure Award Review Process Committee, Member, 2020</w:t>
      </w:r>
    </w:p>
    <w:p w14:paraId="5FDC9636" w14:textId="08FD5A34" w:rsidR="0095696E" w:rsidRPr="002A34D0" w:rsidRDefault="0095696E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r w:rsidRPr="002A34D0">
        <w:rPr>
          <w:rFonts w:ascii="Times New Roman" w:hAnsi="Times New Roman"/>
        </w:rPr>
        <w:t>EMSE Promotion and Tenure Committee, Ch</w:t>
      </w:r>
      <w:r w:rsidR="00532445" w:rsidRPr="002A34D0">
        <w:rPr>
          <w:rFonts w:ascii="Times New Roman" w:hAnsi="Times New Roman"/>
        </w:rPr>
        <w:t xml:space="preserve">air/Member, </w:t>
      </w:r>
      <w:r w:rsidRPr="002A34D0">
        <w:rPr>
          <w:rFonts w:ascii="Times New Roman" w:hAnsi="Times New Roman"/>
        </w:rPr>
        <w:t>2015-</w:t>
      </w:r>
      <w:r w:rsidR="00532445" w:rsidRPr="002A34D0">
        <w:rPr>
          <w:rFonts w:ascii="Times New Roman" w:hAnsi="Times New Roman"/>
        </w:rPr>
        <w:t>20</w:t>
      </w:r>
      <w:r w:rsidR="0022564B" w:rsidRPr="002A34D0">
        <w:rPr>
          <w:rFonts w:ascii="Times New Roman" w:hAnsi="Times New Roman"/>
        </w:rPr>
        <w:t>2</w:t>
      </w:r>
      <w:r w:rsidR="00C2746A">
        <w:rPr>
          <w:rFonts w:ascii="Times New Roman" w:hAnsi="Times New Roman"/>
        </w:rPr>
        <w:t>2</w:t>
      </w:r>
    </w:p>
    <w:p w14:paraId="2C7B73BB" w14:textId="3E4706B4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EMSE Strategic Planning Committee, Chair, 2012-2015</w:t>
      </w:r>
    </w:p>
    <w:p w14:paraId="190EA517" w14:textId="77777777" w:rsidR="00B17F7F" w:rsidRPr="00A41CE4" w:rsidRDefault="00B17F7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A41CE4">
        <w:rPr>
          <w:rFonts w:ascii="Times New Roman" w:hAnsi="Times New Roman"/>
        </w:rPr>
        <w:t>EMSE Strategic Planning Faculty Pillar Committee, Chair, 2020-2022</w:t>
      </w:r>
    </w:p>
    <w:p w14:paraId="45D8E9ED" w14:textId="7A87095E" w:rsidR="00532445" w:rsidRPr="002A34D0" w:rsidRDefault="00532445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Engineering Management PhD Oral Exam, Participant/Reviewer, 2015-20</w:t>
      </w:r>
      <w:r w:rsidR="008B5C26">
        <w:rPr>
          <w:szCs w:val="24"/>
        </w:rPr>
        <w:t>24</w:t>
      </w:r>
    </w:p>
    <w:p w14:paraId="7383D174" w14:textId="520AAF62" w:rsidR="00CF3CEB" w:rsidRPr="002A34D0" w:rsidRDefault="00CF3CEB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Engineering Management PhD Exam Question</w:t>
      </w:r>
      <w:r w:rsidR="00C2746A">
        <w:rPr>
          <w:szCs w:val="24"/>
        </w:rPr>
        <w:t xml:space="preserve"> Writer</w:t>
      </w:r>
      <w:r w:rsidRPr="002A34D0">
        <w:rPr>
          <w:szCs w:val="24"/>
        </w:rPr>
        <w:t>, 2015-201</w:t>
      </w:r>
      <w:r w:rsidR="0022564B" w:rsidRPr="002A34D0">
        <w:rPr>
          <w:szCs w:val="24"/>
        </w:rPr>
        <w:t>9</w:t>
      </w:r>
    </w:p>
    <w:p w14:paraId="171385CF" w14:textId="156D6B29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Financial Engineering Association (FEA), Advisor, 2012-</w:t>
      </w:r>
      <w:r w:rsidR="00F1247F" w:rsidRPr="002A34D0">
        <w:rPr>
          <w:szCs w:val="24"/>
        </w:rPr>
        <w:t>2015</w:t>
      </w:r>
    </w:p>
    <w:p w14:paraId="00772141" w14:textId="77777777" w:rsidR="00B17F7F" w:rsidRPr="00A41CE4" w:rsidRDefault="00B17F7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A41CE4">
        <w:rPr>
          <w:rFonts w:ascii="Times New Roman" w:hAnsi="Times New Roman"/>
        </w:rPr>
        <w:t>In-Class Teaching Review for EMSE Faculty, 2019, 2021</w:t>
      </w:r>
    </w:p>
    <w:p w14:paraId="709AAB6B" w14:textId="4D1E16A0" w:rsidR="00CF3CEB" w:rsidRPr="002A34D0" w:rsidRDefault="00CF3CEB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Systems Engineering PhD Oral Exam, Participant/Reviewer, 2015-20</w:t>
      </w:r>
      <w:r w:rsidR="008B5C26">
        <w:rPr>
          <w:szCs w:val="24"/>
        </w:rPr>
        <w:t>24</w:t>
      </w:r>
    </w:p>
    <w:p w14:paraId="63010481" w14:textId="0CD16E80" w:rsidR="0095696E" w:rsidRPr="002A34D0" w:rsidRDefault="00BD06E8" w:rsidP="0095696E">
      <w:pPr>
        <w:spacing w:before="240" w:line="360" w:lineRule="atLeast"/>
        <w:rPr>
          <w:b/>
          <w:szCs w:val="24"/>
        </w:rPr>
      </w:pPr>
      <w:r w:rsidRPr="002A34D0">
        <w:rPr>
          <w:b/>
          <w:szCs w:val="24"/>
        </w:rPr>
        <w:t>Service Activities</w:t>
      </w:r>
      <w:r w:rsidR="0095696E" w:rsidRPr="002A34D0">
        <w:rPr>
          <w:b/>
          <w:szCs w:val="24"/>
        </w:rPr>
        <w:t xml:space="preserve"> (The University of Tulsa, 2007-2011)</w:t>
      </w:r>
    </w:p>
    <w:p w14:paraId="3916AC72" w14:textId="77777777" w:rsidR="0095696E" w:rsidRPr="002A34D0" w:rsidRDefault="0095696E" w:rsidP="0095696E">
      <w:pPr>
        <w:rPr>
          <w:b/>
          <w:szCs w:val="24"/>
        </w:rPr>
      </w:pPr>
    </w:p>
    <w:p w14:paraId="35E25440" w14:textId="77777777" w:rsidR="0095696E" w:rsidRPr="002A34D0" w:rsidRDefault="0095696E" w:rsidP="0095696E">
      <w:pPr>
        <w:ind w:firstLine="720"/>
        <w:rPr>
          <w:b/>
          <w:szCs w:val="24"/>
        </w:rPr>
      </w:pPr>
      <w:r w:rsidRPr="002A34D0">
        <w:rPr>
          <w:b/>
          <w:szCs w:val="24"/>
        </w:rPr>
        <w:t>University</w:t>
      </w:r>
    </w:p>
    <w:p w14:paraId="46C6F5FD" w14:textId="77777777" w:rsidR="0095696E" w:rsidRPr="002A34D0" w:rsidRDefault="0095696E">
      <w:pPr>
        <w:widowControl/>
        <w:numPr>
          <w:ilvl w:val="0"/>
          <w:numId w:val="6"/>
        </w:numPr>
        <w:rPr>
          <w:szCs w:val="24"/>
        </w:rPr>
      </w:pPr>
      <w:r w:rsidRPr="002A34D0">
        <w:rPr>
          <w:szCs w:val="24"/>
        </w:rPr>
        <w:t>Mortar Board National College Honor Society, Faculty Co-Advisor for the TU Chapter, 2009-2011</w:t>
      </w:r>
    </w:p>
    <w:p w14:paraId="040A6997" w14:textId="30354FB5" w:rsidR="005E346A" w:rsidRPr="00235BCF" w:rsidRDefault="0095696E">
      <w:pPr>
        <w:widowControl/>
        <w:numPr>
          <w:ilvl w:val="0"/>
          <w:numId w:val="6"/>
        </w:numPr>
        <w:rPr>
          <w:szCs w:val="24"/>
        </w:rPr>
      </w:pPr>
      <w:r w:rsidRPr="002A34D0">
        <w:rPr>
          <w:szCs w:val="24"/>
        </w:rPr>
        <w:t>TU Graduate Council, Member, 2008-2011</w:t>
      </w:r>
    </w:p>
    <w:p w14:paraId="4572ED9F" w14:textId="22467530" w:rsidR="0095696E" w:rsidRPr="002A34D0" w:rsidRDefault="0095696E" w:rsidP="0095696E">
      <w:pPr>
        <w:spacing w:before="240"/>
        <w:ind w:left="720"/>
        <w:rPr>
          <w:b/>
          <w:szCs w:val="24"/>
        </w:rPr>
      </w:pPr>
      <w:r w:rsidRPr="002A34D0">
        <w:rPr>
          <w:b/>
          <w:szCs w:val="24"/>
        </w:rPr>
        <w:t>College</w:t>
      </w:r>
    </w:p>
    <w:p w14:paraId="6512BF7B" w14:textId="599E18E3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 xml:space="preserve">Article for the </w:t>
      </w:r>
      <w:r w:rsidRPr="002A34D0">
        <w:rPr>
          <w:i/>
          <w:szCs w:val="24"/>
        </w:rPr>
        <w:t>Collins College of Business Magazine</w:t>
      </w:r>
      <w:r w:rsidR="000D4714" w:rsidRPr="002A34D0">
        <w:rPr>
          <w:szCs w:val="24"/>
        </w:rPr>
        <w:t>, “Shining Light on the Financial M</w:t>
      </w:r>
      <w:r w:rsidRPr="002A34D0">
        <w:rPr>
          <w:szCs w:val="24"/>
        </w:rPr>
        <w:t xml:space="preserve">arkets,” 2009  </w:t>
      </w:r>
    </w:p>
    <w:p w14:paraId="1B48BFE8" w14:textId="77777777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 xml:space="preserve">Collins College of Business Research &amp; Faculty Development Committee, Member, 2010-2011 </w:t>
      </w:r>
    </w:p>
    <w:p w14:paraId="50F6E22D" w14:textId="77777777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>Collins College Majors and Career Day, Finance Booth, 2010-11</w:t>
      </w:r>
    </w:p>
    <w:p w14:paraId="2A4FA959" w14:textId="77777777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lastRenderedPageBreak/>
        <w:t>Graduate Business Programs Academic Policy and Review Committee, Member, 2007-2011</w:t>
      </w:r>
    </w:p>
    <w:p w14:paraId="4D207C5F" w14:textId="77777777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>MBA Core Committee, Member, 2008-2010</w:t>
      </w:r>
    </w:p>
    <w:p w14:paraId="72501576" w14:textId="77777777" w:rsidR="0095696E" w:rsidRPr="002A34D0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>MBA Curriculum Development Group, Member, 2008-2011</w:t>
      </w:r>
    </w:p>
    <w:p w14:paraId="6B2EF319" w14:textId="452BD4E8" w:rsidR="004D6F6B" w:rsidRPr="000C54FD" w:rsidRDefault="0095696E">
      <w:pPr>
        <w:widowControl/>
        <w:numPr>
          <w:ilvl w:val="0"/>
          <w:numId w:val="5"/>
        </w:numPr>
        <w:rPr>
          <w:szCs w:val="24"/>
        </w:rPr>
      </w:pPr>
      <w:r w:rsidRPr="002A34D0">
        <w:rPr>
          <w:szCs w:val="24"/>
        </w:rPr>
        <w:t>Member, Review Committee, College of Business “Inspirational High School Teacher”, 2009</w:t>
      </w:r>
    </w:p>
    <w:p w14:paraId="0AABA447" w14:textId="77777777" w:rsidR="00552141" w:rsidRDefault="00552141" w:rsidP="0095696E">
      <w:pPr>
        <w:rPr>
          <w:szCs w:val="24"/>
        </w:rPr>
      </w:pPr>
    </w:p>
    <w:p w14:paraId="7D821438" w14:textId="77777777" w:rsidR="0095696E" w:rsidRPr="002A34D0" w:rsidRDefault="0095696E" w:rsidP="0095696E">
      <w:pPr>
        <w:rPr>
          <w:b/>
          <w:szCs w:val="24"/>
        </w:rPr>
      </w:pPr>
      <w:r w:rsidRPr="002A34D0">
        <w:rPr>
          <w:b/>
          <w:szCs w:val="24"/>
        </w:rPr>
        <w:tab/>
        <w:t>Department</w:t>
      </w:r>
    </w:p>
    <w:p w14:paraId="024EB07E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Department Chair, Finance and Operations Management, 2011</w:t>
      </w:r>
    </w:p>
    <w:p w14:paraId="1FD586E6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Department Promotion and Tenure Committee, 2007-2011</w:t>
      </w:r>
    </w:p>
    <w:p w14:paraId="5DA4F714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Faculty Search Committee, Member, 2008-2009, Chair, 2010-2011, 2011-2012</w:t>
      </w:r>
    </w:p>
    <w:p w14:paraId="1CA79CB9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Friends of Risk Seminar Series, Board Member and Chair, 2007-2011</w:t>
      </w:r>
    </w:p>
    <w:p w14:paraId="6534329B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Visiting Faculty Search Committee, Member, 2007-2008</w:t>
      </w:r>
    </w:p>
    <w:p w14:paraId="1E865680" w14:textId="73FD32E7" w:rsidR="0095696E" w:rsidRPr="002A34D0" w:rsidRDefault="00BD06E8" w:rsidP="0095696E">
      <w:pPr>
        <w:spacing w:before="240" w:line="360" w:lineRule="atLeast"/>
        <w:rPr>
          <w:b/>
          <w:szCs w:val="24"/>
        </w:rPr>
      </w:pPr>
      <w:r w:rsidRPr="002A34D0">
        <w:rPr>
          <w:b/>
          <w:szCs w:val="24"/>
        </w:rPr>
        <w:t>Service Activities</w:t>
      </w:r>
      <w:r w:rsidR="0095696E" w:rsidRPr="002A34D0">
        <w:rPr>
          <w:b/>
          <w:szCs w:val="24"/>
        </w:rPr>
        <w:t xml:space="preserve"> (University of Missouri-Rolla, 2000-2007)</w:t>
      </w:r>
    </w:p>
    <w:p w14:paraId="22B13F73" w14:textId="77777777" w:rsidR="0095696E" w:rsidRPr="002A34D0" w:rsidRDefault="0095696E" w:rsidP="0095696E">
      <w:pPr>
        <w:ind w:left="720"/>
        <w:rPr>
          <w:szCs w:val="24"/>
        </w:rPr>
      </w:pPr>
    </w:p>
    <w:p w14:paraId="04DBD52E" w14:textId="77777777" w:rsidR="0095696E" w:rsidRPr="002A34D0" w:rsidRDefault="0095696E" w:rsidP="0095696E">
      <w:pPr>
        <w:ind w:firstLine="720"/>
        <w:rPr>
          <w:b/>
          <w:szCs w:val="24"/>
        </w:rPr>
      </w:pPr>
      <w:r w:rsidRPr="002A34D0">
        <w:rPr>
          <w:b/>
          <w:szCs w:val="24"/>
        </w:rPr>
        <w:t>University</w:t>
      </w:r>
    </w:p>
    <w:p w14:paraId="008DF43F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Chancellor’s Scholar Day Interviewer</w:t>
      </w:r>
    </w:p>
    <w:p w14:paraId="60DFC0A5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Graduate Teaching Assistant Evaluator</w:t>
      </w:r>
    </w:p>
    <w:p w14:paraId="02EE56C8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ISC Graduate Student Seminar Series Coordinator</w:t>
      </w:r>
    </w:p>
    <w:p w14:paraId="0C83F79F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Minority Engineering Faculty Orientation Program</w:t>
      </w:r>
    </w:p>
    <w:p w14:paraId="3DBF54BF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Rolla Day participant at the Capital, Jefferson City - Energy Display</w:t>
      </w:r>
    </w:p>
    <w:p w14:paraId="702306E1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 xml:space="preserve">UMR Earth Day Celebration - Energy Pricing Display </w:t>
      </w:r>
    </w:p>
    <w:p w14:paraId="0ACBDF0D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UMR MITE program - profit/loss simulation for students and banquet attendance</w:t>
      </w:r>
    </w:p>
    <w:p w14:paraId="4A38AC32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UMR School of Engineering Awards and Recognition Committee, Member</w:t>
      </w:r>
    </w:p>
    <w:p w14:paraId="52CFCFD5" w14:textId="6FE51646" w:rsidR="006B1C8E" w:rsidRPr="002C6393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bCs/>
          <w:szCs w:val="24"/>
        </w:rPr>
        <w:t>UMR School of Engineering Curricula Admissions and Academic Standards Committee, Member</w:t>
      </w:r>
    </w:p>
    <w:p w14:paraId="6849988B" w14:textId="77777777" w:rsidR="0095696E" w:rsidRPr="002A34D0" w:rsidRDefault="0095696E" w:rsidP="0095696E">
      <w:pPr>
        <w:spacing w:before="240"/>
        <w:ind w:left="720"/>
        <w:rPr>
          <w:b/>
          <w:szCs w:val="24"/>
        </w:rPr>
      </w:pPr>
      <w:r w:rsidRPr="002A34D0">
        <w:rPr>
          <w:b/>
          <w:szCs w:val="24"/>
        </w:rPr>
        <w:t>College</w:t>
      </w:r>
    </w:p>
    <w:p w14:paraId="6A6DE9C8" w14:textId="2CC0C8B9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 xml:space="preserve">Faculty Advisor for the </w:t>
      </w:r>
      <w:r w:rsidR="002D70C7" w:rsidRPr="002A34D0">
        <w:rPr>
          <w:szCs w:val="24"/>
        </w:rPr>
        <w:t>UMR “Hydrogen Fueling Station” Student Design T</w:t>
      </w:r>
      <w:r w:rsidRPr="002A34D0">
        <w:rPr>
          <w:szCs w:val="24"/>
        </w:rPr>
        <w:t>eam</w:t>
      </w:r>
    </w:p>
    <w:p w14:paraId="15AE7CF8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School of Engineering Honors Committee, Member</w:t>
      </w:r>
    </w:p>
    <w:p w14:paraId="393E9AE9" w14:textId="09650B07" w:rsidR="00720B52" w:rsidRPr="002A34D0" w:rsidRDefault="0095696E" w:rsidP="0095696E">
      <w:pPr>
        <w:rPr>
          <w:szCs w:val="24"/>
        </w:rPr>
      </w:pPr>
      <w:r w:rsidRPr="002A34D0">
        <w:rPr>
          <w:szCs w:val="24"/>
        </w:rPr>
        <w:tab/>
      </w:r>
      <w:r w:rsidRPr="002A34D0">
        <w:rPr>
          <w:b/>
          <w:szCs w:val="24"/>
        </w:rPr>
        <w:tab/>
      </w:r>
    </w:p>
    <w:p w14:paraId="3EDE549C" w14:textId="70EC6DD6" w:rsidR="0095696E" w:rsidRPr="002A34D0" w:rsidRDefault="0095696E" w:rsidP="00720B52">
      <w:pPr>
        <w:ind w:firstLine="720"/>
        <w:rPr>
          <w:b/>
          <w:szCs w:val="24"/>
        </w:rPr>
      </w:pPr>
      <w:r w:rsidRPr="002A34D0">
        <w:rPr>
          <w:b/>
          <w:szCs w:val="24"/>
        </w:rPr>
        <w:t>Department</w:t>
      </w:r>
    </w:p>
    <w:p w14:paraId="7260A7E1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Ad Hoc Engineering Management Strategy Committee, Member</w:t>
      </w:r>
    </w:p>
    <w:p w14:paraId="01156052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Ad Hoc Engineering Management Workload Committee, Member</w:t>
      </w:r>
    </w:p>
    <w:p w14:paraId="2C1CEDC0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 xml:space="preserve">Alpha Iota Delta Honor Society, Faculty Advisor </w:t>
      </w:r>
    </w:p>
    <w:p w14:paraId="6CD9AEEC" w14:textId="0DBEB6D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bCs/>
          <w:szCs w:val="24"/>
        </w:rPr>
        <w:t>Director, Laboratory for Investment and Financial Engineering</w:t>
      </w:r>
    </w:p>
    <w:p w14:paraId="761886B5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EMSE Financial Engineering Association, Advisor</w:t>
      </w:r>
    </w:p>
    <w:p w14:paraId="25F4D6CD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EMSE Financial Management Association, Advisor</w:t>
      </w:r>
    </w:p>
    <w:p w14:paraId="3CE1327E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EMSE Graduate Seminar Series, Coordinator</w:t>
      </w:r>
      <w:r w:rsidRPr="002A34D0">
        <w:rPr>
          <w:bCs/>
          <w:szCs w:val="24"/>
        </w:rPr>
        <w:t xml:space="preserve"> </w:t>
      </w:r>
    </w:p>
    <w:p w14:paraId="265AD235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bCs/>
          <w:szCs w:val="24"/>
        </w:rPr>
        <w:t>Engineering Management Faculty Search Committee, Member, Chair</w:t>
      </w:r>
    </w:p>
    <w:p w14:paraId="053F0B35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bCs/>
          <w:szCs w:val="24"/>
        </w:rPr>
        <w:t>Engineering Management Graduate Committee, Member</w:t>
      </w:r>
    </w:p>
    <w:p w14:paraId="5E9D9C76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bCs/>
          <w:szCs w:val="24"/>
        </w:rPr>
        <w:t xml:space="preserve">Engineering Management </w:t>
      </w:r>
      <w:r w:rsidRPr="002A34D0">
        <w:rPr>
          <w:szCs w:val="24"/>
        </w:rPr>
        <w:t>Honors Committee, Member</w:t>
      </w:r>
    </w:p>
    <w:p w14:paraId="5F883B26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Engineering Management Smart Engineering Systems Lab Committee, Member</w:t>
      </w:r>
    </w:p>
    <w:p w14:paraId="08520A4F" w14:textId="77777777" w:rsidR="0095696E" w:rsidRPr="002A34D0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t>Outstanding Teaching and Research Awards Committee, Chair</w:t>
      </w:r>
    </w:p>
    <w:p w14:paraId="617A487A" w14:textId="4F55EA23" w:rsidR="00B433F7" w:rsidRPr="00B433F7" w:rsidRDefault="0095696E">
      <w:pPr>
        <w:widowControl/>
        <w:numPr>
          <w:ilvl w:val="0"/>
          <w:numId w:val="4"/>
        </w:numPr>
        <w:rPr>
          <w:szCs w:val="24"/>
        </w:rPr>
      </w:pPr>
      <w:r w:rsidRPr="002A34D0">
        <w:rPr>
          <w:szCs w:val="24"/>
        </w:rPr>
        <w:lastRenderedPageBreak/>
        <w:t>Phone-a-thon participant for prospective EMSE students</w:t>
      </w:r>
    </w:p>
    <w:p w14:paraId="25D59C93" w14:textId="59B64886" w:rsidR="0095696E" w:rsidRPr="002A34D0" w:rsidRDefault="00BD06E8" w:rsidP="0095696E">
      <w:pPr>
        <w:keepNext/>
        <w:spacing w:before="240"/>
        <w:rPr>
          <w:b/>
          <w:szCs w:val="24"/>
        </w:rPr>
      </w:pPr>
      <w:r w:rsidRPr="002A34D0">
        <w:rPr>
          <w:b/>
          <w:szCs w:val="24"/>
        </w:rPr>
        <w:t>Service Activities</w:t>
      </w:r>
      <w:r w:rsidR="0095696E" w:rsidRPr="002A34D0">
        <w:rPr>
          <w:b/>
          <w:szCs w:val="24"/>
        </w:rPr>
        <w:t xml:space="preserve"> (Academic Professional Service)</w:t>
      </w:r>
    </w:p>
    <w:p w14:paraId="0EE48334" w14:textId="77777777" w:rsidR="0095696E" w:rsidRPr="002A34D0" w:rsidRDefault="0095696E" w:rsidP="0095696E">
      <w:pPr>
        <w:keepNext/>
        <w:spacing w:before="240"/>
        <w:ind w:left="720"/>
        <w:rPr>
          <w:b/>
          <w:szCs w:val="24"/>
        </w:rPr>
      </w:pPr>
      <w:r w:rsidRPr="002A34D0">
        <w:rPr>
          <w:b/>
          <w:szCs w:val="24"/>
        </w:rPr>
        <w:t>Editorial Board, Conference Chair, Organizing Committee</w:t>
      </w:r>
    </w:p>
    <w:p w14:paraId="6F8A2686" w14:textId="77777777" w:rsidR="0095696E" w:rsidRPr="002A34D0" w:rsidRDefault="0095696E">
      <w:pPr>
        <w:widowControl/>
        <w:numPr>
          <w:ilvl w:val="0"/>
          <w:numId w:val="7"/>
        </w:numPr>
        <w:rPr>
          <w:szCs w:val="24"/>
        </w:rPr>
      </w:pPr>
      <w:r w:rsidRPr="002A34D0">
        <w:rPr>
          <w:szCs w:val="24"/>
        </w:rPr>
        <w:t>Co-Chair, Artificial Neural Networks in Engineering Conference, 2004-2008</w:t>
      </w:r>
    </w:p>
    <w:p w14:paraId="21F4CB35" w14:textId="77777777" w:rsidR="0095696E" w:rsidRPr="002A34D0" w:rsidRDefault="0095696E">
      <w:pPr>
        <w:widowControl/>
        <w:numPr>
          <w:ilvl w:val="0"/>
          <w:numId w:val="7"/>
        </w:numPr>
        <w:rPr>
          <w:szCs w:val="24"/>
        </w:rPr>
      </w:pPr>
      <w:r w:rsidRPr="002A34D0">
        <w:rPr>
          <w:szCs w:val="24"/>
        </w:rPr>
        <w:t>Co-Chair, Complex Adaptive Systems Conference, 2012-2017</w:t>
      </w:r>
    </w:p>
    <w:p w14:paraId="472472B7" w14:textId="77777777" w:rsidR="0095696E" w:rsidRPr="002A34D0" w:rsidRDefault="0095696E">
      <w:pPr>
        <w:pStyle w:val="Header"/>
        <w:widowControl/>
        <w:numPr>
          <w:ilvl w:val="0"/>
          <w:numId w:val="7"/>
        </w:numPr>
        <w:tabs>
          <w:tab w:val="clear" w:pos="4320"/>
          <w:tab w:val="clear" w:pos="8640"/>
        </w:tabs>
        <w:rPr>
          <w:szCs w:val="24"/>
        </w:rPr>
      </w:pPr>
      <w:r w:rsidRPr="002A34D0">
        <w:rPr>
          <w:szCs w:val="24"/>
        </w:rPr>
        <w:t>Editorial Board Member, The Engineering Economist, 2005-2011</w:t>
      </w:r>
    </w:p>
    <w:p w14:paraId="5C51B4BD" w14:textId="77777777" w:rsidR="0095696E" w:rsidRPr="002A34D0" w:rsidRDefault="0095696E">
      <w:pPr>
        <w:widowControl/>
        <w:numPr>
          <w:ilvl w:val="0"/>
          <w:numId w:val="7"/>
        </w:numPr>
        <w:rPr>
          <w:szCs w:val="24"/>
        </w:rPr>
      </w:pPr>
      <w:r w:rsidRPr="002A34D0">
        <w:rPr>
          <w:szCs w:val="24"/>
        </w:rPr>
        <w:t>Organizing Committee, Artificial Neural Networks in Engineering Conference, 1998-2010</w:t>
      </w:r>
    </w:p>
    <w:p w14:paraId="458FA3D5" w14:textId="77777777" w:rsidR="0095696E" w:rsidRPr="002A34D0" w:rsidRDefault="0095696E">
      <w:pPr>
        <w:widowControl/>
        <w:numPr>
          <w:ilvl w:val="0"/>
          <w:numId w:val="7"/>
        </w:numPr>
        <w:rPr>
          <w:szCs w:val="24"/>
        </w:rPr>
      </w:pPr>
      <w:r w:rsidRPr="002A34D0">
        <w:rPr>
          <w:szCs w:val="24"/>
        </w:rPr>
        <w:t>Organizing Committee member, Complex Adaptive Systems Conference, 2012-2017</w:t>
      </w:r>
    </w:p>
    <w:p w14:paraId="328CEECF" w14:textId="6F45864C" w:rsidR="0095696E" w:rsidRPr="002A34D0" w:rsidRDefault="0095696E">
      <w:pPr>
        <w:widowControl/>
        <w:numPr>
          <w:ilvl w:val="0"/>
          <w:numId w:val="7"/>
        </w:numPr>
        <w:rPr>
          <w:szCs w:val="24"/>
        </w:rPr>
      </w:pPr>
      <w:r w:rsidRPr="002A34D0">
        <w:rPr>
          <w:szCs w:val="24"/>
        </w:rPr>
        <w:t>Program Committee, IEE-INNS-ENNS Int</w:t>
      </w:r>
      <w:r w:rsidR="00153B14">
        <w:rPr>
          <w:szCs w:val="24"/>
        </w:rPr>
        <w:t>ernational</w:t>
      </w:r>
      <w:r w:rsidRPr="002A34D0">
        <w:rPr>
          <w:szCs w:val="24"/>
        </w:rPr>
        <w:t xml:space="preserve"> Joint Conference on Neural Networks, 2001-2005</w:t>
      </w:r>
    </w:p>
    <w:p w14:paraId="2C7EC0D8" w14:textId="77777777" w:rsidR="00140C52" w:rsidRPr="002A34D0" w:rsidRDefault="00140C52" w:rsidP="0095696E">
      <w:pPr>
        <w:ind w:firstLine="720"/>
        <w:outlineLvl w:val="0"/>
        <w:rPr>
          <w:szCs w:val="24"/>
          <w:u w:val="single"/>
        </w:rPr>
      </w:pPr>
    </w:p>
    <w:p w14:paraId="4747E26A" w14:textId="77777777" w:rsidR="0095696E" w:rsidRPr="002A34D0" w:rsidRDefault="0095696E" w:rsidP="0095696E">
      <w:pPr>
        <w:ind w:firstLine="720"/>
        <w:outlineLvl w:val="0"/>
        <w:rPr>
          <w:b/>
          <w:szCs w:val="24"/>
        </w:rPr>
      </w:pPr>
      <w:r w:rsidRPr="002A34D0">
        <w:rPr>
          <w:b/>
          <w:szCs w:val="24"/>
        </w:rPr>
        <w:t xml:space="preserve">Editorial Review (Conference, Grants)  </w:t>
      </w:r>
    </w:p>
    <w:p w14:paraId="2BC5D466" w14:textId="17EB6EB2" w:rsidR="0095696E" w:rsidRPr="002A34D0" w:rsidRDefault="0095696E">
      <w:pPr>
        <w:widowControl/>
        <w:numPr>
          <w:ilvl w:val="0"/>
          <w:numId w:val="9"/>
        </w:numPr>
        <w:outlineLvl w:val="0"/>
        <w:rPr>
          <w:b/>
          <w:szCs w:val="24"/>
        </w:rPr>
      </w:pPr>
      <w:r w:rsidRPr="002A34D0">
        <w:rPr>
          <w:szCs w:val="24"/>
        </w:rPr>
        <w:t>Grant Reviewer for NSF</w:t>
      </w:r>
      <w:r w:rsidR="004E78BF">
        <w:rPr>
          <w:szCs w:val="24"/>
        </w:rPr>
        <w:t xml:space="preserve"> </w:t>
      </w:r>
      <w:r w:rsidRPr="002A34D0">
        <w:rPr>
          <w:szCs w:val="24"/>
        </w:rPr>
        <w:t>BIO/DBI Program, 2005</w:t>
      </w:r>
    </w:p>
    <w:p w14:paraId="5F72295D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szCs w:val="24"/>
        </w:rPr>
      </w:pPr>
      <w:r w:rsidRPr="002A34D0">
        <w:rPr>
          <w:szCs w:val="24"/>
        </w:rPr>
        <w:t>International Conference on Computational Intelligence in Economics &amp; Finance, 2005</w:t>
      </w:r>
    </w:p>
    <w:p w14:paraId="39A9CC99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szCs w:val="24"/>
        </w:rPr>
      </w:pPr>
      <w:r w:rsidRPr="002A34D0">
        <w:rPr>
          <w:szCs w:val="24"/>
        </w:rPr>
        <w:t>International Joint Conference on Neural Networks, 2001-2007</w:t>
      </w:r>
    </w:p>
    <w:p w14:paraId="421ACE11" w14:textId="19247065" w:rsidR="0095696E" w:rsidRPr="002A34D0" w:rsidRDefault="0095696E">
      <w:pPr>
        <w:pStyle w:val="Header"/>
        <w:widowControl/>
        <w:numPr>
          <w:ilvl w:val="0"/>
          <w:numId w:val="9"/>
        </w:numPr>
        <w:tabs>
          <w:tab w:val="clear" w:pos="4320"/>
          <w:tab w:val="clear" w:pos="8640"/>
        </w:tabs>
        <w:rPr>
          <w:szCs w:val="24"/>
        </w:rPr>
      </w:pPr>
      <w:r w:rsidRPr="002A34D0">
        <w:rPr>
          <w:szCs w:val="24"/>
        </w:rPr>
        <w:t>Journal Area Editor - Risk Management</w:t>
      </w:r>
      <w:r w:rsidR="00153B14">
        <w:rPr>
          <w:szCs w:val="24"/>
        </w:rPr>
        <w:t xml:space="preserve"> and Computational Intelligence</w:t>
      </w:r>
      <w:r w:rsidRPr="002A34D0">
        <w:rPr>
          <w:szCs w:val="24"/>
        </w:rPr>
        <w:t xml:space="preserve">, </w:t>
      </w:r>
      <w:r w:rsidRPr="002A34D0">
        <w:rPr>
          <w:i/>
          <w:szCs w:val="24"/>
        </w:rPr>
        <w:t>The Engineering Economist</w:t>
      </w:r>
      <w:r w:rsidRPr="002A34D0">
        <w:rPr>
          <w:szCs w:val="24"/>
        </w:rPr>
        <w:t>, 201</w:t>
      </w:r>
      <w:r w:rsidR="00153B14">
        <w:rPr>
          <w:szCs w:val="24"/>
        </w:rPr>
        <w:t>2</w:t>
      </w:r>
      <w:r w:rsidRPr="002A34D0">
        <w:rPr>
          <w:szCs w:val="24"/>
        </w:rPr>
        <w:t>-present</w:t>
      </w:r>
    </w:p>
    <w:p w14:paraId="19603CC4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szCs w:val="24"/>
        </w:rPr>
      </w:pPr>
      <w:r w:rsidRPr="002A34D0">
        <w:rPr>
          <w:szCs w:val="24"/>
        </w:rPr>
        <w:t xml:space="preserve">Journal Guest Editor, “Special Issue on Financial Engineering,” </w:t>
      </w:r>
      <w:r w:rsidRPr="002A34D0">
        <w:rPr>
          <w:i/>
          <w:szCs w:val="24"/>
        </w:rPr>
        <w:t>The Engineering Economist</w:t>
      </w:r>
      <w:r w:rsidRPr="002A34D0">
        <w:rPr>
          <w:szCs w:val="24"/>
        </w:rPr>
        <w:t xml:space="preserve">, 2007-2008, Published 2008, Volume 53, No. 3 </w:t>
      </w:r>
    </w:p>
    <w:p w14:paraId="1C07F5D6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szCs w:val="24"/>
        </w:rPr>
      </w:pPr>
      <w:r w:rsidRPr="002A34D0">
        <w:rPr>
          <w:szCs w:val="24"/>
        </w:rPr>
        <w:t>Missouri Research Board, Grant Review Panel, 2004</w:t>
      </w:r>
    </w:p>
    <w:p w14:paraId="786EC2EB" w14:textId="77777777" w:rsidR="0095696E" w:rsidRPr="002A34D0" w:rsidRDefault="0095696E">
      <w:pPr>
        <w:widowControl/>
        <w:numPr>
          <w:ilvl w:val="0"/>
          <w:numId w:val="18"/>
        </w:numPr>
        <w:outlineLvl w:val="0"/>
        <w:rPr>
          <w:szCs w:val="24"/>
        </w:rPr>
      </w:pPr>
      <w:r w:rsidRPr="002A34D0">
        <w:rPr>
          <w:szCs w:val="24"/>
        </w:rPr>
        <w:t>Ohio University Internal Research Proposals, 2003, 2004, 2005</w:t>
      </w:r>
    </w:p>
    <w:p w14:paraId="4C38A9B5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i/>
          <w:szCs w:val="24"/>
        </w:rPr>
      </w:pPr>
      <w:r w:rsidRPr="002A34D0">
        <w:rPr>
          <w:szCs w:val="24"/>
        </w:rPr>
        <w:t>Paper reviewer for the Artificial Neural Networks in Engineering Conference, 2004-2009</w:t>
      </w:r>
    </w:p>
    <w:p w14:paraId="34D353CE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b/>
          <w:szCs w:val="24"/>
        </w:rPr>
      </w:pPr>
      <w:r w:rsidRPr="002A34D0">
        <w:rPr>
          <w:szCs w:val="24"/>
        </w:rPr>
        <w:t>Proposal Reviewer for the NSF DMII Program, 2004</w:t>
      </w:r>
    </w:p>
    <w:p w14:paraId="2A42D184" w14:textId="77777777" w:rsidR="0095696E" w:rsidRPr="002A34D0" w:rsidRDefault="0095696E">
      <w:pPr>
        <w:widowControl/>
        <w:numPr>
          <w:ilvl w:val="0"/>
          <w:numId w:val="9"/>
        </w:numPr>
        <w:outlineLvl w:val="0"/>
        <w:rPr>
          <w:szCs w:val="24"/>
        </w:rPr>
      </w:pPr>
      <w:r w:rsidRPr="002A34D0">
        <w:rPr>
          <w:szCs w:val="24"/>
        </w:rPr>
        <w:t>Social Sciences &amp; Humanities Research Council of Canada proposal review, 2008</w:t>
      </w:r>
    </w:p>
    <w:p w14:paraId="606C79F6" w14:textId="77777777" w:rsidR="0095696E" w:rsidRPr="002A34D0" w:rsidRDefault="0095696E" w:rsidP="0095696E">
      <w:pPr>
        <w:outlineLvl w:val="0"/>
        <w:rPr>
          <w:szCs w:val="24"/>
        </w:rPr>
      </w:pPr>
    </w:p>
    <w:p w14:paraId="3C8FB75F" w14:textId="77777777" w:rsidR="0095696E" w:rsidRPr="002A34D0" w:rsidRDefault="0095696E" w:rsidP="0095696E">
      <w:pPr>
        <w:ind w:left="720"/>
        <w:outlineLvl w:val="0"/>
        <w:rPr>
          <w:b/>
          <w:szCs w:val="24"/>
        </w:rPr>
      </w:pPr>
      <w:r w:rsidRPr="002A34D0">
        <w:rPr>
          <w:b/>
          <w:szCs w:val="24"/>
        </w:rPr>
        <w:t>Journal Manuscript Review</w:t>
      </w:r>
    </w:p>
    <w:p w14:paraId="707A8BA7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Algorithmic Finance, 2015-2017</w:t>
      </w:r>
    </w:p>
    <w:p w14:paraId="284C8533" w14:textId="6C4AD832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Annals of Operations Research, 2010</w:t>
      </w:r>
    </w:p>
    <w:p w14:paraId="68FB6E3E" w14:textId="53309659" w:rsidR="001C61B9" w:rsidRPr="00834061" w:rsidRDefault="001C61B9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834061">
        <w:rPr>
          <w:rFonts w:ascii="Times New Roman" w:hAnsi="Times New Roman"/>
        </w:rPr>
        <w:t>Applied Economic Analysis, 2021</w:t>
      </w:r>
    </w:p>
    <w:p w14:paraId="1A9EAF00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Applied Sciences, 2016-2017</w:t>
      </w:r>
    </w:p>
    <w:p w14:paraId="54AC52B0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Applied Soft Computing, 2005-2011</w:t>
      </w:r>
    </w:p>
    <w:p w14:paraId="71ED12E9" w14:textId="7C4E9133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Artificial Intelligence Review, 2004-2008, 2017</w:t>
      </w:r>
      <w:r w:rsidR="00D95479" w:rsidRPr="00834061">
        <w:rPr>
          <w:szCs w:val="24"/>
        </w:rPr>
        <w:t>-2018</w:t>
      </w:r>
      <w:r w:rsidRPr="00834061">
        <w:rPr>
          <w:szCs w:val="24"/>
        </w:rPr>
        <w:t xml:space="preserve"> </w:t>
      </w:r>
    </w:p>
    <w:p w14:paraId="2EFB60D8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 xml:space="preserve">Behavioral Finance Review, 2007 </w:t>
      </w:r>
    </w:p>
    <w:p w14:paraId="13AF08BC" w14:textId="210E6975" w:rsidR="00986166" w:rsidRPr="00986166" w:rsidRDefault="00986166">
      <w:pPr>
        <w:widowControl/>
        <w:numPr>
          <w:ilvl w:val="0"/>
          <w:numId w:val="17"/>
        </w:numPr>
        <w:outlineLvl w:val="0"/>
        <w:rPr>
          <w:szCs w:val="24"/>
        </w:rPr>
      </w:pPr>
      <w:r w:rsidRPr="00986166">
        <w:rPr>
          <w:szCs w:val="24"/>
        </w:rPr>
        <w:t>Blockchain: Research and Applications, 2024</w:t>
      </w:r>
    </w:p>
    <w:p w14:paraId="7CBEFD08" w14:textId="2CF6D0A5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Computational Management Science, Special issue on SVM’s, 2005</w:t>
      </w:r>
    </w:p>
    <w:p w14:paraId="3F99E8D1" w14:textId="5C20E976" w:rsidR="001C61B9" w:rsidRPr="00834061" w:rsidRDefault="001C61B9">
      <w:pPr>
        <w:pStyle w:val="ListParagraph"/>
        <w:numPr>
          <w:ilvl w:val="0"/>
          <w:numId w:val="17"/>
        </w:numPr>
        <w:rPr>
          <w:rFonts w:ascii="Times New Roman" w:hAnsi="Times New Roman"/>
          <w:iCs/>
        </w:rPr>
      </w:pPr>
      <w:r w:rsidRPr="00834061">
        <w:rPr>
          <w:rFonts w:ascii="Times New Roman" w:hAnsi="Times New Roman"/>
          <w:iCs/>
          <w:color w:val="000000"/>
        </w:rPr>
        <w:t>Computational Intelligence,</w:t>
      </w:r>
      <w:r w:rsidRPr="00834061">
        <w:rPr>
          <w:rFonts w:ascii="Times New Roman" w:hAnsi="Times New Roman"/>
          <w:iCs/>
        </w:rPr>
        <w:t xml:space="preserve"> </w:t>
      </w:r>
      <w:r w:rsidRPr="00834061">
        <w:rPr>
          <w:rFonts w:ascii="Times New Roman" w:hAnsi="Times New Roman"/>
          <w:iCs/>
          <w:color w:val="000000"/>
        </w:rPr>
        <w:t>2021</w:t>
      </w:r>
      <w:r w:rsidR="006749BF">
        <w:rPr>
          <w:rFonts w:ascii="Times New Roman" w:hAnsi="Times New Roman"/>
          <w:iCs/>
          <w:color w:val="000000"/>
        </w:rPr>
        <w:t>-202</w:t>
      </w:r>
      <w:r w:rsidR="00986166">
        <w:rPr>
          <w:rFonts w:ascii="Times New Roman" w:hAnsi="Times New Roman"/>
          <w:iCs/>
          <w:color w:val="000000"/>
        </w:rPr>
        <w:t>3</w:t>
      </w:r>
    </w:p>
    <w:p w14:paraId="535266EF" w14:textId="77777777" w:rsidR="0011751E" w:rsidRPr="00834061" w:rsidRDefault="0011751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Connection Science, 2019</w:t>
      </w:r>
    </w:p>
    <w:p w14:paraId="45FE0F72" w14:textId="3797BDA0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Decision Science Institute Conference, 2001-2003</w:t>
      </w:r>
    </w:p>
    <w:p w14:paraId="3EA365DA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Decision Support Systems, 2009-2011</w:t>
      </w:r>
    </w:p>
    <w:p w14:paraId="1D872314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napToGrid/>
          <w:szCs w:val="24"/>
        </w:rPr>
        <w:t>Economics and Business Letters, 2016-2017</w:t>
      </w:r>
    </w:p>
    <w:p w14:paraId="645989A9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napToGrid/>
          <w:szCs w:val="24"/>
        </w:rPr>
        <w:t>Economic Modelling, 2016-2017</w:t>
      </w:r>
    </w:p>
    <w:p w14:paraId="5A02F89A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lastRenderedPageBreak/>
        <w:t>Electronic Letters, 2003-2007</w:t>
      </w:r>
    </w:p>
    <w:p w14:paraId="01296B0B" w14:textId="5363969A" w:rsidR="00986166" w:rsidRPr="00986166" w:rsidRDefault="00986166">
      <w:pPr>
        <w:widowControl/>
        <w:numPr>
          <w:ilvl w:val="0"/>
          <w:numId w:val="17"/>
        </w:numPr>
        <w:outlineLvl w:val="0"/>
        <w:rPr>
          <w:szCs w:val="24"/>
        </w:rPr>
      </w:pPr>
      <w:r w:rsidRPr="00986166">
        <w:rPr>
          <w:szCs w:val="24"/>
        </w:rPr>
        <w:t>Engineering Applications of Artificial Intelligence, 2024</w:t>
      </w:r>
      <w:r w:rsidR="003E74DA">
        <w:rPr>
          <w:szCs w:val="24"/>
        </w:rPr>
        <w:t>-2025</w:t>
      </w:r>
    </w:p>
    <w:p w14:paraId="3F080E7A" w14:textId="38F2660D" w:rsidR="0095696E" w:rsidRPr="00986166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986166">
        <w:rPr>
          <w:szCs w:val="24"/>
        </w:rPr>
        <w:t>Expert Sys</w:t>
      </w:r>
      <w:r w:rsidR="00225922" w:rsidRPr="00986166">
        <w:rPr>
          <w:szCs w:val="24"/>
        </w:rPr>
        <w:t>tems with Applications, 2015-</w:t>
      </w:r>
      <w:r w:rsidR="00986166" w:rsidRPr="00986166">
        <w:rPr>
          <w:szCs w:val="24"/>
        </w:rPr>
        <w:t>202</w:t>
      </w:r>
      <w:r w:rsidR="003E74DA">
        <w:rPr>
          <w:szCs w:val="24"/>
        </w:rPr>
        <w:t>5</w:t>
      </w:r>
    </w:p>
    <w:p w14:paraId="0695AC23" w14:textId="76E3A392" w:rsidR="00D95479" w:rsidRPr="00834061" w:rsidRDefault="00D95479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Financial Innovation, 2018</w:t>
      </w:r>
      <w:r w:rsidR="00225922" w:rsidRPr="00834061">
        <w:rPr>
          <w:szCs w:val="24"/>
        </w:rPr>
        <w:t>-202</w:t>
      </w:r>
      <w:r w:rsidR="00986166">
        <w:rPr>
          <w:szCs w:val="24"/>
        </w:rPr>
        <w:t>3</w:t>
      </w:r>
    </w:p>
    <w:p w14:paraId="332032B1" w14:textId="10B0A6D0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 xml:space="preserve">IEE Proceedings: Vision, </w:t>
      </w:r>
      <w:r w:rsidR="005522BF" w:rsidRPr="00834061">
        <w:rPr>
          <w:szCs w:val="24"/>
        </w:rPr>
        <w:t>Image,</w:t>
      </w:r>
      <w:r w:rsidRPr="00834061">
        <w:rPr>
          <w:szCs w:val="24"/>
        </w:rPr>
        <w:t xml:space="preserve"> and Signal Processing, 2001-2007</w:t>
      </w:r>
    </w:p>
    <w:p w14:paraId="48662296" w14:textId="30D68E65" w:rsidR="00D95479" w:rsidRPr="00834061" w:rsidRDefault="00D95479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IEEE Access, 2018</w:t>
      </w:r>
      <w:r w:rsidR="00225922" w:rsidRPr="00834061">
        <w:rPr>
          <w:szCs w:val="24"/>
        </w:rPr>
        <w:t>, 202</w:t>
      </w:r>
      <w:r w:rsidR="00834061" w:rsidRPr="00834061">
        <w:rPr>
          <w:szCs w:val="24"/>
        </w:rPr>
        <w:t>1</w:t>
      </w:r>
    </w:p>
    <w:p w14:paraId="52C2CCF1" w14:textId="77777777" w:rsidR="00D95479" w:rsidRPr="00834061" w:rsidRDefault="00D95479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IEEE Computational Intelligence Magazine, 2018</w:t>
      </w:r>
    </w:p>
    <w:p w14:paraId="75457801" w14:textId="7896F85C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IEEE Systems Journal, 2010</w:t>
      </w:r>
    </w:p>
    <w:p w14:paraId="0519B80D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IEEE Transactions on Emerging Topics in Computational Intelligence, 2017</w:t>
      </w:r>
    </w:p>
    <w:p w14:paraId="46B67D99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IEEE Transactions on Engineering Management, 2005-2008</w:t>
      </w:r>
    </w:p>
    <w:p w14:paraId="61FD3D3B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 xml:space="preserve">IEEE Transactions on Systems, Man, and Cybernetics – Part C (Applications), 2010 </w:t>
      </w:r>
    </w:p>
    <w:p w14:paraId="4B22FACB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IIE Transactions on Operations Engineering, 2000-2006</w:t>
      </w:r>
    </w:p>
    <w:p w14:paraId="17FC08FA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IIE Transactions on Data Mining and Web Mining, 2004-2006</w:t>
      </w:r>
    </w:p>
    <w:p w14:paraId="3AF12062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Information Sciences, 2004, 2008-2011, 2014</w:t>
      </w:r>
    </w:p>
    <w:p w14:paraId="4F7426F8" w14:textId="4FF05388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Intelligent Systems in Accounting, Finance, and Management, 2008-2011</w:t>
      </w:r>
      <w:r w:rsidR="00225922" w:rsidRPr="00834061">
        <w:rPr>
          <w:szCs w:val="24"/>
        </w:rPr>
        <w:t>, 2020</w:t>
      </w:r>
      <w:r w:rsidR="00C848A8">
        <w:rPr>
          <w:szCs w:val="24"/>
        </w:rPr>
        <w:t>-2022</w:t>
      </w:r>
    </w:p>
    <w:p w14:paraId="3607C9FE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International Journal of Banking, Accounting, and Finance, 2013</w:t>
      </w:r>
    </w:p>
    <w:p w14:paraId="63DCDD34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International Journal of Data Analysis Techniques and Strategies, 2011</w:t>
      </w:r>
    </w:p>
    <w:p w14:paraId="2B1EFC1E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International Journal of General Systems, 2004-2011, 2013</w:t>
      </w:r>
    </w:p>
    <w:p w14:paraId="5EBAD7C6" w14:textId="66542938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International Journal of Forecasting, 2017</w:t>
      </w:r>
      <w:r w:rsidR="00D95479" w:rsidRPr="00834061">
        <w:rPr>
          <w:szCs w:val="24"/>
        </w:rPr>
        <w:t>-2018</w:t>
      </w:r>
    </w:p>
    <w:p w14:paraId="6CF90047" w14:textId="12E7C660" w:rsidR="00225922" w:rsidRDefault="00D95479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International Journal of Information Technology, 2018</w:t>
      </w:r>
    </w:p>
    <w:p w14:paraId="60B20D57" w14:textId="192011DA" w:rsidR="007547C1" w:rsidRPr="007547C1" w:rsidRDefault="007547C1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7547C1">
        <w:rPr>
          <w:rFonts w:ascii="Times New Roman" w:hAnsi="Times New Roman"/>
          <w:color w:val="000000"/>
        </w:rPr>
        <w:t>International Journal of Information Technology &amp; Decision Making</w:t>
      </w:r>
      <w:r>
        <w:rPr>
          <w:rFonts w:ascii="Times New Roman" w:hAnsi="Times New Roman"/>
          <w:color w:val="000000"/>
        </w:rPr>
        <w:t>,</w:t>
      </w:r>
      <w:r w:rsidRPr="007547C1">
        <w:rPr>
          <w:rFonts w:ascii="Times New Roman" w:hAnsi="Times New Roman"/>
          <w:color w:val="000000"/>
        </w:rPr>
        <w:t xml:space="preserve"> 2022</w:t>
      </w:r>
    </w:p>
    <w:p w14:paraId="05320C96" w14:textId="0D942F22" w:rsidR="00225922" w:rsidRPr="00834061" w:rsidRDefault="00225922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color w:val="000000"/>
          <w:szCs w:val="24"/>
        </w:rPr>
        <w:t>Journal of Behavioral and Experimental Economics, 2020</w:t>
      </w:r>
    </w:p>
    <w:p w14:paraId="40F4AEB5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Journal of Computational Management Science, 2004-2006</w:t>
      </w:r>
    </w:p>
    <w:p w14:paraId="05DF1F30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napToGrid/>
          <w:szCs w:val="24"/>
        </w:rPr>
        <w:t>Journal of Computational Methods in Sciences and Engineering, 2016-2017</w:t>
      </w:r>
    </w:p>
    <w:p w14:paraId="5BBC2836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Journal of Economics and International Finance, 2011</w:t>
      </w:r>
    </w:p>
    <w:p w14:paraId="5C5F8D29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Journal of Fuzzy Systems, 2010-2011</w:t>
      </w:r>
    </w:p>
    <w:p w14:paraId="58B74D29" w14:textId="4C2B816F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J</w:t>
      </w:r>
      <w:r w:rsidR="002D70C7" w:rsidRPr="00834061">
        <w:rPr>
          <w:szCs w:val="24"/>
        </w:rPr>
        <w:t>ournal of Integrated Computer-</w:t>
      </w:r>
      <w:r w:rsidRPr="00834061">
        <w:rPr>
          <w:szCs w:val="24"/>
        </w:rPr>
        <w:t>Aided Engineering, 2000-2005</w:t>
      </w:r>
    </w:p>
    <w:p w14:paraId="0B1813FC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Journal of Smart Engineering Systems Design, 2001-2004</w:t>
      </w:r>
    </w:p>
    <w:p w14:paraId="5EEE62DA" w14:textId="1FB5DA43" w:rsidR="006749BF" w:rsidRDefault="006749BF">
      <w:pPr>
        <w:widowControl/>
        <w:numPr>
          <w:ilvl w:val="0"/>
          <w:numId w:val="17"/>
        </w:numPr>
        <w:outlineLvl w:val="0"/>
        <w:rPr>
          <w:szCs w:val="24"/>
        </w:rPr>
      </w:pPr>
      <w:r>
        <w:rPr>
          <w:szCs w:val="24"/>
        </w:rPr>
        <w:t>Knowledge and Information Systems, 2022</w:t>
      </w:r>
    </w:p>
    <w:p w14:paraId="35C36837" w14:textId="565A3D4C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Mathematics and Computers in Simulation, 2015-2017</w:t>
      </w:r>
    </w:p>
    <w:p w14:paraId="2481CC44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Mathematical and Computer Modeling, 2003-2005</w:t>
      </w:r>
    </w:p>
    <w:p w14:paraId="22860EB8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Mathematical Problems in Engineering, 2010-2011</w:t>
      </w:r>
    </w:p>
    <w:p w14:paraId="0BEF5D4C" w14:textId="77777777" w:rsidR="0095696E" w:rsidRPr="00834061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834061">
        <w:rPr>
          <w:szCs w:val="24"/>
        </w:rPr>
        <w:t>New Mathematics and Natural Computing, 2005-2006</w:t>
      </w:r>
    </w:p>
    <w:p w14:paraId="78DAE5C7" w14:textId="69D1E541" w:rsidR="0095696E" w:rsidRPr="00986166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986166">
        <w:rPr>
          <w:snapToGrid/>
          <w:szCs w:val="24"/>
        </w:rPr>
        <w:t>Neural Computing and Applications, 2016-201</w:t>
      </w:r>
      <w:r w:rsidR="00E9239F" w:rsidRPr="00986166">
        <w:rPr>
          <w:snapToGrid/>
          <w:szCs w:val="24"/>
        </w:rPr>
        <w:t>7</w:t>
      </w:r>
      <w:r w:rsidR="00225922" w:rsidRPr="00986166">
        <w:rPr>
          <w:snapToGrid/>
          <w:szCs w:val="24"/>
        </w:rPr>
        <w:t>, 2020</w:t>
      </w:r>
      <w:r w:rsidR="00986166" w:rsidRPr="00986166">
        <w:rPr>
          <w:snapToGrid/>
          <w:szCs w:val="24"/>
        </w:rPr>
        <w:t>, 2024</w:t>
      </w:r>
    </w:p>
    <w:p w14:paraId="00ADF3D7" w14:textId="77777777" w:rsidR="0095696E" w:rsidRPr="002A34D0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2A34D0">
        <w:rPr>
          <w:szCs w:val="24"/>
        </w:rPr>
        <w:t>Neural Networks, 2001-2005, 2013</w:t>
      </w:r>
    </w:p>
    <w:p w14:paraId="2C702BFD" w14:textId="77777777" w:rsidR="0095696E" w:rsidRPr="002A34D0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2A34D0">
        <w:rPr>
          <w:szCs w:val="24"/>
        </w:rPr>
        <w:t>Neural Network World, 2010</w:t>
      </w:r>
    </w:p>
    <w:p w14:paraId="66545B2E" w14:textId="77777777" w:rsidR="0095696E" w:rsidRPr="002A34D0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2A34D0">
        <w:rPr>
          <w:szCs w:val="24"/>
        </w:rPr>
        <w:t>Neural Processing Letters, 2014</w:t>
      </w:r>
    </w:p>
    <w:p w14:paraId="4D3AE9FC" w14:textId="77777777" w:rsidR="0095696E" w:rsidRPr="002A34D0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2A34D0">
        <w:rPr>
          <w:szCs w:val="24"/>
        </w:rPr>
        <w:t>Neurocomputing, 2015-2016</w:t>
      </w:r>
    </w:p>
    <w:p w14:paraId="7AAA46CD" w14:textId="77777777" w:rsidR="003E74DA" w:rsidRDefault="003E74DA">
      <w:pPr>
        <w:widowControl/>
        <w:numPr>
          <w:ilvl w:val="0"/>
          <w:numId w:val="17"/>
        </w:numPr>
        <w:outlineLvl w:val="0"/>
        <w:rPr>
          <w:szCs w:val="24"/>
        </w:rPr>
      </w:pPr>
      <w:r>
        <w:rPr>
          <w:szCs w:val="24"/>
        </w:rPr>
        <w:t>Research in International Business and Finance, 2025</w:t>
      </w:r>
    </w:p>
    <w:p w14:paraId="7234CC76" w14:textId="77777777" w:rsidR="003E74DA" w:rsidRDefault="003E74DA">
      <w:pPr>
        <w:widowControl/>
        <w:numPr>
          <w:ilvl w:val="0"/>
          <w:numId w:val="17"/>
        </w:numPr>
        <w:outlineLvl w:val="0"/>
        <w:rPr>
          <w:szCs w:val="24"/>
        </w:rPr>
      </w:pPr>
      <w:r>
        <w:rPr>
          <w:szCs w:val="24"/>
        </w:rPr>
        <w:t>Scientific Reports, 2025</w:t>
      </w:r>
    </w:p>
    <w:p w14:paraId="682F4ADA" w14:textId="39D31762" w:rsidR="0095696E" w:rsidRPr="002A34D0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2A34D0">
        <w:rPr>
          <w:szCs w:val="24"/>
        </w:rPr>
        <w:t>Soft Computing, 2009-2011</w:t>
      </w:r>
    </w:p>
    <w:p w14:paraId="79577305" w14:textId="3190FAF7" w:rsidR="0095696E" w:rsidRPr="00986166" w:rsidRDefault="0095696E">
      <w:pPr>
        <w:widowControl/>
        <w:numPr>
          <w:ilvl w:val="0"/>
          <w:numId w:val="17"/>
        </w:numPr>
        <w:outlineLvl w:val="0"/>
        <w:rPr>
          <w:szCs w:val="24"/>
        </w:rPr>
      </w:pPr>
      <w:r w:rsidRPr="00986166">
        <w:rPr>
          <w:szCs w:val="24"/>
        </w:rPr>
        <w:t>The Engineering Economist, 2006-20</w:t>
      </w:r>
      <w:r w:rsidR="0011751E" w:rsidRPr="00986166">
        <w:rPr>
          <w:szCs w:val="24"/>
        </w:rPr>
        <w:t>2</w:t>
      </w:r>
      <w:r w:rsidR="00986166" w:rsidRPr="00986166">
        <w:rPr>
          <w:szCs w:val="24"/>
        </w:rPr>
        <w:t>4</w:t>
      </w:r>
    </w:p>
    <w:p w14:paraId="63DE1826" w14:textId="77777777" w:rsidR="001D3138" w:rsidRDefault="001D3138" w:rsidP="000A5770">
      <w:pPr>
        <w:ind w:firstLine="720"/>
        <w:jc w:val="both"/>
        <w:rPr>
          <w:b/>
          <w:szCs w:val="24"/>
        </w:rPr>
      </w:pPr>
    </w:p>
    <w:p w14:paraId="0E09722E" w14:textId="77777777" w:rsidR="00235BCF" w:rsidRDefault="00235BCF" w:rsidP="000A5770">
      <w:pPr>
        <w:ind w:firstLine="720"/>
        <w:jc w:val="both"/>
        <w:rPr>
          <w:b/>
          <w:szCs w:val="24"/>
        </w:rPr>
      </w:pPr>
    </w:p>
    <w:p w14:paraId="64CCEED3" w14:textId="77777777" w:rsidR="00235BCF" w:rsidRDefault="00235BCF" w:rsidP="000A5770">
      <w:pPr>
        <w:ind w:firstLine="720"/>
        <w:jc w:val="both"/>
        <w:rPr>
          <w:b/>
          <w:szCs w:val="24"/>
        </w:rPr>
      </w:pPr>
    </w:p>
    <w:p w14:paraId="294035BC" w14:textId="1B6DF7ED" w:rsidR="000A5770" w:rsidRPr="002A34D0" w:rsidRDefault="000A5770" w:rsidP="000A577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lastRenderedPageBreak/>
        <w:t>Mentoring, Program Review</w:t>
      </w:r>
    </w:p>
    <w:p w14:paraId="11222743" w14:textId="25F8923C" w:rsidR="000A5770" w:rsidRPr="000A5770" w:rsidRDefault="000A5770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0A5770">
        <w:rPr>
          <w:rFonts w:ascii="Times New Roman" w:hAnsi="Times New Roman"/>
          <w:color w:val="000000"/>
        </w:rPr>
        <w:t>External Engineering Management Graduate Program Review at the University of Massachusetts-Lowell, 2016, 2022</w:t>
      </w:r>
    </w:p>
    <w:p w14:paraId="6648E238" w14:textId="77777777" w:rsidR="000A5770" w:rsidRPr="000A5770" w:rsidRDefault="000A5770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0A5770">
        <w:rPr>
          <w:rFonts w:ascii="Times New Roman" w:eastAsiaTheme="minorEastAsia" w:hAnsi="Times New Roman"/>
        </w:rPr>
        <w:t>Institute of Industrial and Systems Engineers, Future Faculty Fellows (3F)</w:t>
      </w:r>
      <w:r w:rsidRPr="000A5770">
        <w:rPr>
          <w:rFonts w:ascii="Times New Roman" w:hAnsi="Times New Roman"/>
        </w:rPr>
        <w:t xml:space="preserve"> </w:t>
      </w:r>
      <w:r w:rsidRPr="000A5770">
        <w:rPr>
          <w:rFonts w:ascii="Times New Roman" w:eastAsiaTheme="minorEastAsia" w:hAnsi="Times New Roman"/>
        </w:rPr>
        <w:t xml:space="preserve">Program teaching panel participant, April 2022 </w:t>
      </w:r>
    </w:p>
    <w:p w14:paraId="40D24F15" w14:textId="77777777" w:rsidR="000A5770" w:rsidRDefault="000A5770" w:rsidP="0095696E">
      <w:pPr>
        <w:ind w:firstLine="720"/>
        <w:jc w:val="both"/>
        <w:rPr>
          <w:b/>
          <w:szCs w:val="24"/>
        </w:rPr>
      </w:pPr>
    </w:p>
    <w:p w14:paraId="1B3F4699" w14:textId="2F2BC0EA" w:rsidR="0095696E" w:rsidRPr="002A34D0" w:rsidRDefault="0095696E" w:rsidP="0095696E">
      <w:pPr>
        <w:ind w:firstLine="720"/>
        <w:jc w:val="both"/>
        <w:rPr>
          <w:b/>
          <w:szCs w:val="24"/>
        </w:rPr>
      </w:pPr>
      <w:r w:rsidRPr="002A34D0">
        <w:rPr>
          <w:b/>
          <w:szCs w:val="24"/>
        </w:rPr>
        <w:t>Books Reviewed</w:t>
      </w:r>
    </w:p>
    <w:p w14:paraId="1DAE9235" w14:textId="77777777" w:rsidR="00395DE8" w:rsidRDefault="0095696E">
      <w:pPr>
        <w:widowControl/>
        <w:numPr>
          <w:ilvl w:val="0"/>
          <w:numId w:val="20"/>
        </w:numPr>
        <w:rPr>
          <w:szCs w:val="24"/>
        </w:rPr>
      </w:pPr>
      <w:r w:rsidRPr="002A34D0">
        <w:rPr>
          <w:szCs w:val="24"/>
        </w:rPr>
        <w:t>Reviewer for the edited book “Neural Networks in Finance and Manufacturing”, 2005</w:t>
      </w:r>
    </w:p>
    <w:p w14:paraId="1694E189" w14:textId="36378847" w:rsidR="00395DE8" w:rsidRPr="00395DE8" w:rsidRDefault="00395DE8">
      <w:pPr>
        <w:widowControl/>
        <w:numPr>
          <w:ilvl w:val="0"/>
          <w:numId w:val="20"/>
        </w:numPr>
        <w:rPr>
          <w:szCs w:val="24"/>
        </w:rPr>
      </w:pPr>
      <w:r w:rsidRPr="00395DE8">
        <w:rPr>
          <w:szCs w:val="24"/>
        </w:rPr>
        <w:t>Reviewer for the book “Advances in time series forecasting”, Bentham Science, 2020</w:t>
      </w:r>
    </w:p>
    <w:p w14:paraId="19D77ADE" w14:textId="77777777" w:rsidR="0095696E" w:rsidRPr="002A34D0" w:rsidRDefault="0095696E">
      <w:pPr>
        <w:widowControl/>
        <w:numPr>
          <w:ilvl w:val="0"/>
          <w:numId w:val="20"/>
        </w:numPr>
        <w:rPr>
          <w:szCs w:val="24"/>
        </w:rPr>
      </w:pPr>
      <w:r w:rsidRPr="002A34D0">
        <w:rPr>
          <w:szCs w:val="24"/>
        </w:rPr>
        <w:t>Reviewer for the edited book, “Neural Networks in Business Forecasting”, 2002</w:t>
      </w:r>
    </w:p>
    <w:p w14:paraId="7A9165C5" w14:textId="77777777" w:rsidR="0095696E" w:rsidRPr="002A34D0" w:rsidRDefault="0095696E">
      <w:pPr>
        <w:widowControl/>
        <w:numPr>
          <w:ilvl w:val="0"/>
          <w:numId w:val="20"/>
        </w:numPr>
        <w:rPr>
          <w:szCs w:val="24"/>
        </w:rPr>
      </w:pPr>
      <w:r w:rsidRPr="002A34D0">
        <w:rPr>
          <w:szCs w:val="24"/>
        </w:rPr>
        <w:t xml:space="preserve">Reviewer for the book, “Plausible Neural Networks for Biological Modeling”, for the </w:t>
      </w:r>
      <w:r w:rsidRPr="002A34D0">
        <w:rPr>
          <w:i/>
          <w:szCs w:val="24"/>
        </w:rPr>
        <w:t>Journal of Systems Science</w:t>
      </w:r>
      <w:r w:rsidRPr="002A34D0">
        <w:rPr>
          <w:szCs w:val="24"/>
        </w:rPr>
        <w:t>, George Klir, editor, 2002</w:t>
      </w:r>
    </w:p>
    <w:p w14:paraId="36FA2F94" w14:textId="77777777" w:rsidR="0095696E" w:rsidRPr="002A34D0" w:rsidRDefault="0095696E">
      <w:pPr>
        <w:pStyle w:val="Header"/>
        <w:widowControl/>
        <w:numPr>
          <w:ilvl w:val="0"/>
          <w:numId w:val="20"/>
        </w:numPr>
        <w:tabs>
          <w:tab w:val="clear" w:pos="4320"/>
          <w:tab w:val="clear" w:pos="8640"/>
        </w:tabs>
        <w:rPr>
          <w:szCs w:val="24"/>
        </w:rPr>
      </w:pPr>
      <w:r w:rsidRPr="002A34D0">
        <w:rPr>
          <w:szCs w:val="24"/>
        </w:rPr>
        <w:t xml:space="preserve">Textbook review, Bussey and Eschenback, </w:t>
      </w:r>
      <w:r w:rsidRPr="002A34D0">
        <w:rPr>
          <w:i/>
          <w:szCs w:val="24"/>
        </w:rPr>
        <w:t>Economic Analysis of Industrial Projects</w:t>
      </w:r>
      <w:r w:rsidRPr="002A34D0">
        <w:rPr>
          <w:szCs w:val="24"/>
        </w:rPr>
        <w:t>, 3</w:t>
      </w:r>
      <w:r w:rsidRPr="002A34D0">
        <w:rPr>
          <w:szCs w:val="24"/>
          <w:vertAlign w:val="superscript"/>
        </w:rPr>
        <w:t>rd</w:t>
      </w:r>
      <w:r w:rsidRPr="002A34D0">
        <w:rPr>
          <w:szCs w:val="24"/>
        </w:rPr>
        <w:t xml:space="preserve"> ed., 2013</w:t>
      </w:r>
    </w:p>
    <w:p w14:paraId="370001BB" w14:textId="77777777" w:rsidR="0095696E" w:rsidRPr="002A34D0" w:rsidRDefault="0095696E">
      <w:pPr>
        <w:pStyle w:val="Header"/>
        <w:widowControl/>
        <w:numPr>
          <w:ilvl w:val="0"/>
          <w:numId w:val="20"/>
        </w:numPr>
        <w:tabs>
          <w:tab w:val="clear" w:pos="4320"/>
          <w:tab w:val="clear" w:pos="8640"/>
        </w:tabs>
        <w:rPr>
          <w:szCs w:val="24"/>
        </w:rPr>
      </w:pPr>
      <w:r w:rsidRPr="002A34D0">
        <w:rPr>
          <w:szCs w:val="24"/>
        </w:rPr>
        <w:t xml:space="preserve">Textbook review for Newman’s text </w:t>
      </w:r>
      <w:r w:rsidRPr="002A34D0">
        <w:rPr>
          <w:i/>
          <w:szCs w:val="24"/>
        </w:rPr>
        <w:t>Engineering Economic Analysis</w:t>
      </w:r>
      <w:r w:rsidRPr="002A34D0">
        <w:rPr>
          <w:szCs w:val="24"/>
        </w:rPr>
        <w:t>, 10</w:t>
      </w:r>
      <w:r w:rsidRPr="002A34D0">
        <w:rPr>
          <w:szCs w:val="24"/>
          <w:vertAlign w:val="superscript"/>
        </w:rPr>
        <w:t>th</w:t>
      </w:r>
      <w:r w:rsidRPr="002A34D0">
        <w:rPr>
          <w:szCs w:val="24"/>
        </w:rPr>
        <w:t xml:space="preserve"> ed., 2008</w:t>
      </w:r>
    </w:p>
    <w:p w14:paraId="164F28EB" w14:textId="77777777" w:rsidR="0095696E" w:rsidRPr="002A34D0" w:rsidRDefault="0095696E" w:rsidP="0095696E">
      <w:pPr>
        <w:spacing w:before="240"/>
        <w:ind w:firstLine="720"/>
        <w:rPr>
          <w:b/>
          <w:szCs w:val="24"/>
        </w:rPr>
      </w:pPr>
      <w:r w:rsidRPr="002A34D0">
        <w:rPr>
          <w:b/>
          <w:szCs w:val="24"/>
        </w:rPr>
        <w:t>Session Chairperson</w:t>
      </w:r>
    </w:p>
    <w:p w14:paraId="75E18BDF" w14:textId="77777777" w:rsidR="0095696E" w:rsidRPr="002A34D0" w:rsidRDefault="0095696E">
      <w:pPr>
        <w:widowControl/>
        <w:numPr>
          <w:ilvl w:val="0"/>
          <w:numId w:val="23"/>
        </w:numPr>
        <w:outlineLvl w:val="0"/>
        <w:rPr>
          <w:szCs w:val="24"/>
        </w:rPr>
      </w:pPr>
      <w:r w:rsidRPr="002A34D0">
        <w:rPr>
          <w:szCs w:val="24"/>
        </w:rPr>
        <w:t>Artificial Neural Networks in Engineering Conference, 1994-1998, 2000-2008</w:t>
      </w:r>
    </w:p>
    <w:p w14:paraId="68BFD54F" w14:textId="77777777" w:rsidR="0095696E" w:rsidRPr="002A34D0" w:rsidRDefault="0095696E">
      <w:pPr>
        <w:widowControl/>
        <w:numPr>
          <w:ilvl w:val="0"/>
          <w:numId w:val="23"/>
        </w:numPr>
        <w:outlineLvl w:val="0"/>
        <w:rPr>
          <w:szCs w:val="24"/>
        </w:rPr>
      </w:pPr>
      <w:r w:rsidRPr="002A34D0">
        <w:rPr>
          <w:szCs w:val="24"/>
        </w:rPr>
        <w:t>Complex Adaptive Systems Conference, 2012-2017</w:t>
      </w:r>
    </w:p>
    <w:p w14:paraId="226715BD" w14:textId="77777777" w:rsidR="0095696E" w:rsidRPr="002A34D0" w:rsidRDefault="0095696E">
      <w:pPr>
        <w:widowControl/>
        <w:numPr>
          <w:ilvl w:val="0"/>
          <w:numId w:val="23"/>
        </w:numPr>
        <w:outlineLvl w:val="0"/>
        <w:rPr>
          <w:szCs w:val="24"/>
        </w:rPr>
      </w:pPr>
      <w:r w:rsidRPr="002A34D0">
        <w:rPr>
          <w:szCs w:val="24"/>
        </w:rPr>
        <w:t>International Conference on Computational Intelligence in Economics &amp; Finance, 2005</w:t>
      </w:r>
    </w:p>
    <w:p w14:paraId="67B9A58F" w14:textId="77777777" w:rsidR="0095696E" w:rsidRPr="002A34D0" w:rsidRDefault="0095696E">
      <w:pPr>
        <w:widowControl/>
        <w:numPr>
          <w:ilvl w:val="0"/>
          <w:numId w:val="23"/>
        </w:numPr>
        <w:outlineLvl w:val="0"/>
        <w:rPr>
          <w:szCs w:val="24"/>
        </w:rPr>
      </w:pPr>
      <w:r w:rsidRPr="002A34D0">
        <w:rPr>
          <w:szCs w:val="24"/>
        </w:rPr>
        <w:t>International Joint Conference on Neural Networks, 2001</w:t>
      </w:r>
    </w:p>
    <w:p w14:paraId="58115E1A" w14:textId="77777777" w:rsidR="0095696E" w:rsidRPr="002A34D0" w:rsidRDefault="0095696E">
      <w:pPr>
        <w:widowControl/>
        <w:numPr>
          <w:ilvl w:val="0"/>
          <w:numId w:val="23"/>
        </w:numPr>
        <w:outlineLvl w:val="0"/>
        <w:rPr>
          <w:szCs w:val="24"/>
        </w:rPr>
      </w:pPr>
      <w:r w:rsidRPr="002A34D0">
        <w:rPr>
          <w:szCs w:val="24"/>
        </w:rPr>
        <w:t>Midwest American Society of Engineering Education Conference, 2003</w:t>
      </w:r>
    </w:p>
    <w:p w14:paraId="2D53EEA7" w14:textId="77777777" w:rsidR="0095696E" w:rsidRPr="002A34D0" w:rsidRDefault="0095696E">
      <w:pPr>
        <w:widowControl/>
        <w:numPr>
          <w:ilvl w:val="0"/>
          <w:numId w:val="23"/>
        </w:numPr>
        <w:rPr>
          <w:szCs w:val="24"/>
        </w:rPr>
      </w:pPr>
      <w:r w:rsidRPr="002A34D0">
        <w:rPr>
          <w:iCs/>
          <w:szCs w:val="24"/>
        </w:rPr>
        <w:t>Second International ICSC Symposium on Advanced Computing in Financial Markets</w:t>
      </w:r>
      <w:r w:rsidRPr="002A34D0">
        <w:rPr>
          <w:szCs w:val="24"/>
        </w:rPr>
        <w:t xml:space="preserve">, 2001 </w:t>
      </w:r>
    </w:p>
    <w:p w14:paraId="7B3335BF" w14:textId="77777777" w:rsidR="00E133AC" w:rsidRPr="002A34D0" w:rsidRDefault="00E133AC" w:rsidP="000A5770">
      <w:pPr>
        <w:jc w:val="both"/>
        <w:rPr>
          <w:szCs w:val="24"/>
        </w:rPr>
      </w:pPr>
    </w:p>
    <w:p w14:paraId="453C076C" w14:textId="77777777" w:rsidR="0095696E" w:rsidRPr="002A34D0" w:rsidRDefault="0095696E" w:rsidP="0095696E">
      <w:pPr>
        <w:ind w:firstLine="720"/>
        <w:rPr>
          <w:b/>
          <w:szCs w:val="24"/>
        </w:rPr>
      </w:pPr>
      <w:r w:rsidRPr="002A34D0">
        <w:rPr>
          <w:b/>
          <w:szCs w:val="24"/>
        </w:rPr>
        <w:t>Discussant</w:t>
      </w:r>
    </w:p>
    <w:p w14:paraId="2AF580E5" w14:textId="77777777" w:rsidR="0095696E" w:rsidRPr="002A34D0" w:rsidRDefault="0095696E">
      <w:pPr>
        <w:widowControl/>
        <w:numPr>
          <w:ilvl w:val="0"/>
          <w:numId w:val="24"/>
        </w:numPr>
        <w:rPr>
          <w:b/>
          <w:iCs/>
          <w:color w:val="000000"/>
          <w:szCs w:val="24"/>
        </w:rPr>
      </w:pPr>
      <w:r w:rsidRPr="002A34D0">
        <w:rPr>
          <w:iCs/>
          <w:color w:val="000000"/>
          <w:szCs w:val="24"/>
        </w:rPr>
        <w:t>33rd Annual Meeting of the Decision Sciences Institute</w:t>
      </w:r>
      <w:r w:rsidRPr="002A34D0">
        <w:rPr>
          <w:color w:val="000000"/>
          <w:szCs w:val="24"/>
        </w:rPr>
        <w:t xml:space="preserve"> in San Diego, 2002</w:t>
      </w:r>
    </w:p>
    <w:p w14:paraId="275E8FAF" w14:textId="0446C993" w:rsidR="0095696E" w:rsidRPr="002A34D0" w:rsidRDefault="0095696E">
      <w:pPr>
        <w:widowControl/>
        <w:numPr>
          <w:ilvl w:val="0"/>
          <w:numId w:val="24"/>
        </w:numPr>
        <w:rPr>
          <w:iCs/>
          <w:color w:val="000000"/>
          <w:szCs w:val="24"/>
        </w:rPr>
      </w:pPr>
      <w:r w:rsidRPr="002A34D0">
        <w:rPr>
          <w:iCs/>
          <w:szCs w:val="24"/>
        </w:rPr>
        <w:t>Second Int</w:t>
      </w:r>
      <w:r w:rsidR="00153B14">
        <w:rPr>
          <w:iCs/>
          <w:szCs w:val="24"/>
        </w:rPr>
        <w:t>ernational</w:t>
      </w:r>
      <w:r w:rsidRPr="002A34D0">
        <w:rPr>
          <w:iCs/>
          <w:szCs w:val="24"/>
        </w:rPr>
        <w:t xml:space="preserve"> ICSC Symposium on Advanced Computing in Financial Markets</w:t>
      </w:r>
      <w:r w:rsidRPr="002A34D0">
        <w:rPr>
          <w:szCs w:val="24"/>
        </w:rPr>
        <w:t xml:space="preserve">, Wales, U.K., 2001 </w:t>
      </w:r>
      <w:r w:rsidRPr="002A34D0">
        <w:rPr>
          <w:iCs/>
          <w:color w:val="000000"/>
          <w:szCs w:val="24"/>
        </w:rPr>
        <w:t>Southwest Finance Symposium, discussant for the paper “Predicting Superior Returns from Model Parameter Estimations,” 2009</w:t>
      </w:r>
    </w:p>
    <w:p w14:paraId="69EAAE5A" w14:textId="77777777" w:rsidR="000C54FD" w:rsidRDefault="000C54FD" w:rsidP="0095696E">
      <w:pPr>
        <w:rPr>
          <w:b/>
          <w:szCs w:val="24"/>
        </w:rPr>
      </w:pPr>
    </w:p>
    <w:p w14:paraId="2C00C411" w14:textId="14A71C05" w:rsidR="0095696E" w:rsidRPr="002A34D0" w:rsidRDefault="0095696E" w:rsidP="0095696E">
      <w:pPr>
        <w:rPr>
          <w:b/>
          <w:szCs w:val="24"/>
        </w:rPr>
      </w:pPr>
      <w:r w:rsidRPr="002A34D0">
        <w:rPr>
          <w:b/>
          <w:szCs w:val="24"/>
        </w:rPr>
        <w:t>Center and Laboratory Director / Member</w:t>
      </w:r>
    </w:p>
    <w:p w14:paraId="346E78BF" w14:textId="77777777" w:rsidR="0095696E" w:rsidRPr="002A34D0" w:rsidRDefault="0095696E" w:rsidP="0095696E">
      <w:pPr>
        <w:rPr>
          <w:b/>
          <w:szCs w:val="24"/>
        </w:rPr>
      </w:pPr>
    </w:p>
    <w:p w14:paraId="0D1B168D" w14:textId="77777777" w:rsidR="0095696E" w:rsidRPr="002A34D0" w:rsidRDefault="0095696E">
      <w:pPr>
        <w:widowControl/>
        <w:numPr>
          <w:ilvl w:val="0"/>
          <w:numId w:val="8"/>
        </w:numPr>
        <w:jc w:val="both"/>
        <w:rPr>
          <w:szCs w:val="24"/>
        </w:rPr>
      </w:pPr>
      <w:r w:rsidRPr="002A34D0">
        <w:rPr>
          <w:szCs w:val="24"/>
        </w:rPr>
        <w:t>Center for Intelligent Systems, Research Investigator, Binghamton, 1999-2000</w:t>
      </w:r>
    </w:p>
    <w:p w14:paraId="51D65826" w14:textId="77777777" w:rsidR="00EE6F78" w:rsidRPr="002A34D0" w:rsidRDefault="0095696E">
      <w:pPr>
        <w:widowControl/>
        <w:numPr>
          <w:ilvl w:val="0"/>
          <w:numId w:val="8"/>
        </w:numPr>
        <w:jc w:val="both"/>
        <w:rPr>
          <w:szCs w:val="24"/>
        </w:rPr>
      </w:pPr>
      <w:r w:rsidRPr="002A34D0">
        <w:rPr>
          <w:szCs w:val="24"/>
        </w:rPr>
        <w:t>EMSE Smart Engineering Systems Lab, Member, 2000-2007, 2012-</w:t>
      </w:r>
      <w:r w:rsidR="001F60F3" w:rsidRPr="002A34D0">
        <w:rPr>
          <w:szCs w:val="24"/>
        </w:rPr>
        <w:t>2017</w:t>
      </w:r>
    </w:p>
    <w:p w14:paraId="6268ED66" w14:textId="6D13BA96" w:rsidR="00EE6F78" w:rsidRPr="002A34D0" w:rsidRDefault="00EE6F78">
      <w:pPr>
        <w:widowControl/>
        <w:numPr>
          <w:ilvl w:val="0"/>
          <w:numId w:val="8"/>
        </w:numPr>
        <w:jc w:val="both"/>
        <w:rPr>
          <w:szCs w:val="24"/>
        </w:rPr>
      </w:pPr>
      <w:r w:rsidRPr="002A34D0">
        <w:rPr>
          <w:szCs w:val="24"/>
        </w:rPr>
        <w:t xml:space="preserve">Laboratory for Investment and Financial Engineering, </w:t>
      </w:r>
      <w:r w:rsidR="00986166">
        <w:rPr>
          <w:szCs w:val="24"/>
        </w:rPr>
        <w:t>Advisor/Director</w:t>
      </w:r>
      <w:r w:rsidRPr="002A34D0">
        <w:rPr>
          <w:szCs w:val="24"/>
        </w:rPr>
        <w:t>, 2012-present</w:t>
      </w:r>
    </w:p>
    <w:p w14:paraId="2D9A43A7" w14:textId="6E685178" w:rsidR="0095696E" w:rsidRPr="002A34D0" w:rsidRDefault="0095696E">
      <w:pPr>
        <w:widowControl/>
        <w:numPr>
          <w:ilvl w:val="0"/>
          <w:numId w:val="8"/>
        </w:numPr>
        <w:jc w:val="both"/>
        <w:rPr>
          <w:szCs w:val="24"/>
        </w:rPr>
      </w:pPr>
      <w:r w:rsidRPr="002A34D0">
        <w:rPr>
          <w:szCs w:val="24"/>
        </w:rPr>
        <w:t>Missouri Transportation Institute, Member, 2004-2007</w:t>
      </w:r>
    </w:p>
    <w:p w14:paraId="12222022" w14:textId="77777777" w:rsidR="0095696E" w:rsidRPr="002A34D0" w:rsidRDefault="0095696E">
      <w:pPr>
        <w:widowControl/>
        <w:numPr>
          <w:ilvl w:val="0"/>
          <w:numId w:val="8"/>
        </w:numPr>
        <w:rPr>
          <w:szCs w:val="24"/>
        </w:rPr>
      </w:pPr>
      <w:r w:rsidRPr="002A34D0">
        <w:rPr>
          <w:szCs w:val="24"/>
        </w:rPr>
        <w:t>TU Williams Risk Management Center, Director, 2011</w:t>
      </w:r>
    </w:p>
    <w:p w14:paraId="42377040" w14:textId="77777777" w:rsidR="0095696E" w:rsidRPr="002A34D0" w:rsidRDefault="0095696E">
      <w:pPr>
        <w:widowControl/>
        <w:numPr>
          <w:ilvl w:val="0"/>
          <w:numId w:val="8"/>
        </w:numPr>
        <w:jc w:val="both"/>
        <w:rPr>
          <w:szCs w:val="24"/>
        </w:rPr>
      </w:pPr>
      <w:r w:rsidRPr="002A34D0">
        <w:rPr>
          <w:szCs w:val="24"/>
        </w:rPr>
        <w:t>UMR Energy Research and Development Center, Member, 2002-2007</w:t>
      </w:r>
    </w:p>
    <w:p w14:paraId="3F5A21E0" w14:textId="0D1B5397" w:rsidR="0095696E" w:rsidRPr="002A34D0" w:rsidRDefault="0095696E">
      <w:pPr>
        <w:widowControl/>
        <w:numPr>
          <w:ilvl w:val="0"/>
          <w:numId w:val="8"/>
        </w:numPr>
        <w:rPr>
          <w:szCs w:val="24"/>
        </w:rPr>
      </w:pPr>
      <w:r w:rsidRPr="002A34D0">
        <w:rPr>
          <w:szCs w:val="24"/>
        </w:rPr>
        <w:t>Missouri S&amp;T Intelligent Systems Center, Research Investigator, 2001-2007, 2015-</w:t>
      </w:r>
      <w:r w:rsidR="00153B14">
        <w:rPr>
          <w:szCs w:val="24"/>
        </w:rPr>
        <w:t>present</w:t>
      </w:r>
    </w:p>
    <w:p w14:paraId="667D0937" w14:textId="77777777" w:rsidR="005E0C36" w:rsidRDefault="005E0C36" w:rsidP="00F2383C">
      <w:pPr>
        <w:widowControl/>
        <w:rPr>
          <w:szCs w:val="24"/>
        </w:rPr>
      </w:pPr>
    </w:p>
    <w:p w14:paraId="1AC1DAC3" w14:textId="77777777" w:rsidR="00235BCF" w:rsidRDefault="00235BCF" w:rsidP="00F2383C">
      <w:pPr>
        <w:widowControl/>
        <w:rPr>
          <w:szCs w:val="24"/>
        </w:rPr>
      </w:pPr>
    </w:p>
    <w:p w14:paraId="79B56D42" w14:textId="77777777" w:rsidR="00235BCF" w:rsidRPr="002A34D0" w:rsidRDefault="00235BCF" w:rsidP="00F2383C">
      <w:pPr>
        <w:widowControl/>
        <w:rPr>
          <w:szCs w:val="24"/>
        </w:rPr>
      </w:pPr>
    </w:p>
    <w:p w14:paraId="7FD272B3" w14:textId="516BE109" w:rsidR="0095696E" w:rsidRPr="002A34D0" w:rsidRDefault="00F2383C" w:rsidP="00F2383C">
      <w:pPr>
        <w:keepNext/>
        <w:rPr>
          <w:szCs w:val="24"/>
        </w:rPr>
      </w:pPr>
      <w:r w:rsidRPr="002A34D0">
        <w:rPr>
          <w:b/>
          <w:szCs w:val="24"/>
        </w:rPr>
        <w:lastRenderedPageBreak/>
        <w:t>P</w:t>
      </w:r>
      <w:r w:rsidR="0095696E" w:rsidRPr="002A34D0">
        <w:rPr>
          <w:b/>
          <w:szCs w:val="24"/>
        </w:rPr>
        <w:t>rofessional Memberships</w:t>
      </w:r>
    </w:p>
    <w:p w14:paraId="0A68FA75" w14:textId="77777777" w:rsidR="00F2383C" w:rsidRPr="002A34D0" w:rsidRDefault="00F2383C" w:rsidP="0095696E">
      <w:pPr>
        <w:rPr>
          <w:szCs w:val="24"/>
        </w:rPr>
      </w:pPr>
    </w:p>
    <w:p w14:paraId="2B83E3E7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American Finance Association (AFA), 2003-2011</w:t>
      </w:r>
    </w:p>
    <w:p w14:paraId="7DCAD8CD" w14:textId="1C3FA229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American Society of Engineering Education (ASEE), 1999-2007, 2013-</w:t>
      </w:r>
      <w:r w:rsidR="001F60F3" w:rsidRPr="002A34D0">
        <w:rPr>
          <w:noProof/>
          <w:szCs w:val="24"/>
        </w:rPr>
        <w:t>2017</w:t>
      </w:r>
      <w:r w:rsidR="00986166">
        <w:rPr>
          <w:noProof/>
          <w:szCs w:val="24"/>
        </w:rPr>
        <w:t>, 2022-2024</w:t>
      </w:r>
    </w:p>
    <w:p w14:paraId="69EC200A" w14:textId="5B4DF995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 xml:space="preserve">American Society of Engineering Management (ASEM), 2000-06, </w:t>
      </w:r>
      <w:r w:rsidR="00986166">
        <w:rPr>
          <w:noProof/>
          <w:szCs w:val="24"/>
        </w:rPr>
        <w:t>20</w:t>
      </w:r>
      <w:r w:rsidRPr="002A34D0">
        <w:rPr>
          <w:noProof/>
          <w:szCs w:val="24"/>
        </w:rPr>
        <w:t>12-</w:t>
      </w:r>
      <w:r w:rsidR="00986166">
        <w:rPr>
          <w:noProof/>
          <w:szCs w:val="24"/>
        </w:rPr>
        <w:t>20</w:t>
      </w:r>
      <w:r w:rsidR="00EE6F78" w:rsidRPr="002A34D0">
        <w:rPr>
          <w:noProof/>
          <w:szCs w:val="24"/>
        </w:rPr>
        <w:t>19</w:t>
      </w:r>
      <w:r w:rsidR="00986166">
        <w:rPr>
          <w:noProof/>
          <w:szCs w:val="24"/>
        </w:rPr>
        <w:t>, 2022-202</w:t>
      </w:r>
      <w:r w:rsidR="003E74DA">
        <w:rPr>
          <w:noProof/>
          <w:szCs w:val="24"/>
        </w:rPr>
        <w:t>5</w:t>
      </w:r>
    </w:p>
    <w:p w14:paraId="22960B4F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Association to Advance Collegiate Schools and Businesses (AACSB), 2009-2011</w:t>
      </w:r>
    </w:p>
    <w:p w14:paraId="713C89D9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szCs w:val="24"/>
        </w:rPr>
        <w:t>Chartered Financial Analysts (CFA), 2007-2011</w:t>
      </w:r>
    </w:p>
    <w:p w14:paraId="3A8133DB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Decision Sciences Institute (DSI), 1994-2000</w:t>
      </w:r>
    </w:p>
    <w:p w14:paraId="09AF334D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Eta Kappa Nu Electrical Engineering Honor Fraternity, 1988-present</w:t>
      </w:r>
    </w:p>
    <w:p w14:paraId="214FC32D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Financial Executives International (FEI), 2007-2011</w:t>
      </w:r>
    </w:p>
    <w:p w14:paraId="0BFF63A7" w14:textId="0F4E79A8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Financial Management Association (FMA), 2001-</w:t>
      </w:r>
      <w:r w:rsidR="003E74DA">
        <w:rPr>
          <w:noProof/>
          <w:szCs w:val="24"/>
        </w:rPr>
        <w:t>2025</w:t>
      </w:r>
    </w:p>
    <w:p w14:paraId="5F9EAA06" w14:textId="00A4F3E5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 xml:space="preserve">Friends of Finance, </w:t>
      </w:r>
      <w:r w:rsidR="00153B14">
        <w:rPr>
          <w:szCs w:val="24"/>
        </w:rPr>
        <w:t xml:space="preserve">TU, </w:t>
      </w:r>
      <w:r w:rsidRPr="002A34D0">
        <w:rPr>
          <w:szCs w:val="24"/>
        </w:rPr>
        <w:t>2007–2011</w:t>
      </w:r>
    </w:p>
    <w:p w14:paraId="64ED9666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Global Association of Risk Professionals (GARP), 2002-2007</w:t>
      </w:r>
    </w:p>
    <w:p w14:paraId="09AFA851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Institute of Electrical and Electronics Engineers (IEEE), 1986-1997</w:t>
      </w:r>
    </w:p>
    <w:p w14:paraId="32D8D610" w14:textId="355C1A03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 xml:space="preserve">Institute of Industrial </w:t>
      </w:r>
      <w:r w:rsidR="001F60F3" w:rsidRPr="002A34D0">
        <w:rPr>
          <w:noProof/>
          <w:szCs w:val="24"/>
        </w:rPr>
        <w:t xml:space="preserve">and Systems </w:t>
      </w:r>
      <w:r w:rsidRPr="002A34D0">
        <w:rPr>
          <w:noProof/>
          <w:szCs w:val="24"/>
        </w:rPr>
        <w:t>Engineers (II</w:t>
      </w:r>
      <w:r w:rsidR="001F60F3" w:rsidRPr="002A34D0">
        <w:rPr>
          <w:noProof/>
          <w:szCs w:val="24"/>
        </w:rPr>
        <w:t>S</w:t>
      </w:r>
      <w:r w:rsidRPr="002A34D0">
        <w:rPr>
          <w:noProof/>
          <w:szCs w:val="24"/>
        </w:rPr>
        <w:t>E), 1994-2007, 2012-</w:t>
      </w:r>
      <w:r w:rsidR="001F60F3" w:rsidRPr="002A34D0">
        <w:rPr>
          <w:noProof/>
          <w:szCs w:val="24"/>
        </w:rPr>
        <w:t>201</w:t>
      </w:r>
      <w:r w:rsidR="00EE6F78" w:rsidRPr="002A34D0">
        <w:rPr>
          <w:noProof/>
          <w:szCs w:val="24"/>
        </w:rPr>
        <w:t>9</w:t>
      </w:r>
      <w:r w:rsidR="00986166">
        <w:rPr>
          <w:noProof/>
          <w:szCs w:val="24"/>
        </w:rPr>
        <w:t>, 2022-2024</w:t>
      </w:r>
    </w:p>
    <w:p w14:paraId="4398E4DA" w14:textId="77777777" w:rsidR="0095696E" w:rsidRPr="002A34D0" w:rsidRDefault="0095696E">
      <w:pPr>
        <w:widowControl/>
        <w:numPr>
          <w:ilvl w:val="0"/>
          <w:numId w:val="3"/>
        </w:numPr>
        <w:tabs>
          <w:tab w:val="left" w:pos="720"/>
        </w:tabs>
        <w:rPr>
          <w:noProof/>
          <w:szCs w:val="24"/>
        </w:rPr>
      </w:pPr>
      <w:r w:rsidRPr="002A34D0">
        <w:rPr>
          <w:noProof/>
          <w:szCs w:val="24"/>
        </w:rPr>
        <w:t>International Association of Financial Engineers (IAFE), 2002-2007</w:t>
      </w:r>
    </w:p>
    <w:p w14:paraId="5B904C25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International Council on Systems Engineering (INCOSE), 2003-2007, 2012-2016</w:t>
      </w:r>
    </w:p>
    <w:p w14:paraId="49C6162F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International Neural Networks Society (INNS), 1995-1998</w:t>
      </w:r>
    </w:p>
    <w:p w14:paraId="4F4DF4BF" w14:textId="50851FE0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Phi Eta Sigma Honor Fraternity, 1985-</w:t>
      </w:r>
      <w:r w:rsidR="003E74DA">
        <w:rPr>
          <w:noProof/>
          <w:szCs w:val="24"/>
        </w:rPr>
        <w:t>p</w:t>
      </w:r>
      <w:r w:rsidRPr="002A34D0">
        <w:rPr>
          <w:noProof/>
          <w:szCs w:val="24"/>
        </w:rPr>
        <w:t>resent</w:t>
      </w:r>
    </w:p>
    <w:p w14:paraId="7CB31DE6" w14:textId="77777777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Professional Risk Managers International Association (PRMIA), 2002-2007</w:t>
      </w:r>
    </w:p>
    <w:p w14:paraId="7E8EEA93" w14:textId="16C7F8A2" w:rsidR="0095696E" w:rsidRPr="002A34D0" w:rsidRDefault="0095696E">
      <w:pPr>
        <w:widowControl/>
        <w:numPr>
          <w:ilvl w:val="0"/>
          <w:numId w:val="3"/>
        </w:numPr>
        <w:rPr>
          <w:noProof/>
          <w:szCs w:val="24"/>
        </w:rPr>
      </w:pPr>
      <w:r w:rsidRPr="002A34D0">
        <w:rPr>
          <w:noProof/>
          <w:szCs w:val="24"/>
        </w:rPr>
        <w:t>Tau Beta Pi Engineering Honor Fraternity, 1988-present</w:t>
      </w:r>
    </w:p>
    <w:p w14:paraId="109A110F" w14:textId="77777777" w:rsidR="00532445" w:rsidRPr="002A34D0" w:rsidRDefault="00532445" w:rsidP="00532445">
      <w:pPr>
        <w:widowControl/>
        <w:rPr>
          <w:noProof/>
          <w:szCs w:val="24"/>
        </w:rPr>
      </w:pPr>
    </w:p>
    <w:p w14:paraId="2101CF81" w14:textId="77777777" w:rsidR="0095696E" w:rsidRPr="002A34D0" w:rsidRDefault="0095696E" w:rsidP="0095696E">
      <w:pPr>
        <w:pStyle w:val="Heading5"/>
        <w:rPr>
          <w:rFonts w:ascii="Times New Roman" w:hAnsi="Times New Roman"/>
          <w:szCs w:val="24"/>
        </w:rPr>
      </w:pPr>
      <w:r w:rsidRPr="002A34D0">
        <w:rPr>
          <w:rFonts w:ascii="Times New Roman" w:hAnsi="Times New Roman"/>
          <w:szCs w:val="24"/>
        </w:rPr>
        <w:t>Civic Activities</w:t>
      </w:r>
    </w:p>
    <w:p w14:paraId="5D825D21" w14:textId="77777777" w:rsidR="0095696E" w:rsidRPr="002A34D0" w:rsidRDefault="0095696E" w:rsidP="0095696E">
      <w:pPr>
        <w:rPr>
          <w:szCs w:val="24"/>
        </w:rPr>
      </w:pPr>
    </w:p>
    <w:p w14:paraId="6D3BAFF3" w14:textId="77777777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 xml:space="preserve">Panel member, along with Jim Holloman of MidFirst Bank and Jake Dollarhide of Longbow Asset Management, discussing the 2008 economic crisis at the October 2008 Leadership Tulsa breakfast. </w:t>
      </w:r>
    </w:p>
    <w:p w14:paraId="25D9EBE0" w14:textId="77777777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 xml:space="preserve">Presentation of the paper “A Hybrid Options Pricing Model Using a Neural Network for Estimating Volatility” delivered to the faculty and students of the Business School and Mathematics Department at Pittsburg State, March 2009 </w:t>
      </w:r>
      <w:r w:rsidRPr="002A34D0">
        <w:rPr>
          <w:szCs w:val="24"/>
        </w:rPr>
        <w:tab/>
      </w:r>
    </w:p>
    <w:p w14:paraId="343AA7C0" w14:textId="77777777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>Rolla Rotary Club, Member, 2002 - 2007</w:t>
      </w:r>
    </w:p>
    <w:p w14:paraId="49422D24" w14:textId="77777777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>Spoke to the Tulsa Women’s Investment Group on “Bonds and Fixed Income Securities,” 2008</w:t>
      </w:r>
    </w:p>
    <w:p w14:paraId="0ACAA75B" w14:textId="77777777" w:rsidR="0095696E" w:rsidRPr="002A34D0" w:rsidRDefault="0095696E">
      <w:pPr>
        <w:widowControl/>
        <w:numPr>
          <w:ilvl w:val="0"/>
          <w:numId w:val="19"/>
        </w:numPr>
        <w:rPr>
          <w:szCs w:val="24"/>
        </w:rPr>
      </w:pPr>
      <w:r w:rsidRPr="002A34D0">
        <w:rPr>
          <w:szCs w:val="24"/>
        </w:rPr>
        <w:t>Theta Tau Omega Casino Night Charity Fund Raiser, 2002</w:t>
      </w:r>
    </w:p>
    <w:p w14:paraId="3DE86025" w14:textId="77777777" w:rsidR="0095696E" w:rsidRPr="0095696E" w:rsidRDefault="0095696E" w:rsidP="008616AF">
      <w:pPr>
        <w:widowControl/>
        <w:rPr>
          <w:szCs w:val="24"/>
        </w:rPr>
      </w:pPr>
    </w:p>
    <w:sectPr w:rsidR="0095696E" w:rsidRPr="0095696E" w:rsidSect="000A2D05">
      <w:footerReference w:type="even" r:id="rId7"/>
      <w:footerReference w:type="default" r:id="rId8"/>
      <w:pgSz w:w="12240" w:h="15840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D0CC" w14:textId="77777777" w:rsidR="007D50FD" w:rsidRDefault="007D50FD" w:rsidP="001A438A">
      <w:r>
        <w:separator/>
      </w:r>
    </w:p>
  </w:endnote>
  <w:endnote w:type="continuationSeparator" w:id="0">
    <w:p w14:paraId="76EC2278" w14:textId="77777777" w:rsidR="007D50FD" w:rsidRDefault="007D50FD" w:rsidP="001A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6CFC" w14:textId="77777777" w:rsidR="00247E49" w:rsidRDefault="00247E49" w:rsidP="00155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45C605" w14:textId="77777777" w:rsidR="00247E49" w:rsidRDefault="00247E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99B3" w14:textId="77777777" w:rsidR="00247E49" w:rsidRDefault="00247E49" w:rsidP="00155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76CD6B3" w14:textId="77777777" w:rsidR="00247E49" w:rsidRDefault="00247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09C2" w14:textId="77777777" w:rsidR="007D50FD" w:rsidRDefault="007D50FD" w:rsidP="001A438A">
      <w:r>
        <w:separator/>
      </w:r>
    </w:p>
  </w:footnote>
  <w:footnote w:type="continuationSeparator" w:id="0">
    <w:p w14:paraId="081C46B3" w14:textId="77777777" w:rsidR="007D50FD" w:rsidRDefault="007D50FD" w:rsidP="001A4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59E"/>
    <w:multiLevelType w:val="hybridMultilevel"/>
    <w:tmpl w:val="6A7217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2B0AD5"/>
    <w:multiLevelType w:val="hybridMultilevel"/>
    <w:tmpl w:val="7576B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78D6"/>
    <w:multiLevelType w:val="hybridMultilevel"/>
    <w:tmpl w:val="C3729514"/>
    <w:lvl w:ilvl="0" w:tplc="97D8E4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E4FAD"/>
    <w:multiLevelType w:val="hybridMultilevel"/>
    <w:tmpl w:val="A92CA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E40EBA"/>
    <w:multiLevelType w:val="hybridMultilevel"/>
    <w:tmpl w:val="2E5A7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55EE0"/>
    <w:multiLevelType w:val="multilevel"/>
    <w:tmpl w:val="E2AED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186847"/>
    <w:multiLevelType w:val="hybridMultilevel"/>
    <w:tmpl w:val="96B896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3B7BD4"/>
    <w:multiLevelType w:val="hybridMultilevel"/>
    <w:tmpl w:val="855EC62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0EFD6A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EAE08814">
      <w:start w:val="2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BC144A7"/>
    <w:multiLevelType w:val="hybridMultilevel"/>
    <w:tmpl w:val="219A7AEC"/>
    <w:lvl w:ilvl="0" w:tplc="1FB6EB7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474B2E"/>
    <w:multiLevelType w:val="hybridMultilevel"/>
    <w:tmpl w:val="C2749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4800BC"/>
    <w:multiLevelType w:val="hybridMultilevel"/>
    <w:tmpl w:val="A4281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53CD5"/>
    <w:multiLevelType w:val="hybridMultilevel"/>
    <w:tmpl w:val="07908A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A94499"/>
    <w:multiLevelType w:val="hybridMultilevel"/>
    <w:tmpl w:val="DBC4A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A4304"/>
    <w:multiLevelType w:val="hybridMultilevel"/>
    <w:tmpl w:val="45F64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45FD6"/>
    <w:multiLevelType w:val="hybridMultilevel"/>
    <w:tmpl w:val="A672F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B817A7"/>
    <w:multiLevelType w:val="hybridMultilevel"/>
    <w:tmpl w:val="913E9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1328F"/>
    <w:multiLevelType w:val="hybridMultilevel"/>
    <w:tmpl w:val="65DABA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5D2192"/>
    <w:multiLevelType w:val="hybridMultilevel"/>
    <w:tmpl w:val="20E2D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3024EE"/>
    <w:multiLevelType w:val="hybridMultilevel"/>
    <w:tmpl w:val="CAACA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754C32"/>
    <w:multiLevelType w:val="hybridMultilevel"/>
    <w:tmpl w:val="D48EE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719C1"/>
    <w:multiLevelType w:val="hybridMultilevel"/>
    <w:tmpl w:val="757A43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AFF42F3"/>
    <w:multiLevelType w:val="hybridMultilevel"/>
    <w:tmpl w:val="51D49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A63E0"/>
    <w:multiLevelType w:val="hybridMultilevel"/>
    <w:tmpl w:val="C75E0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A208FE"/>
    <w:multiLevelType w:val="hybridMultilevel"/>
    <w:tmpl w:val="30942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9C0F8E"/>
    <w:multiLevelType w:val="hybridMultilevel"/>
    <w:tmpl w:val="F7D65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8105BA"/>
    <w:multiLevelType w:val="hybridMultilevel"/>
    <w:tmpl w:val="A5F8A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7C2F12"/>
    <w:multiLevelType w:val="hybridMultilevel"/>
    <w:tmpl w:val="1910E074"/>
    <w:lvl w:ilvl="0" w:tplc="0409000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3A3587"/>
    <w:multiLevelType w:val="hybridMultilevel"/>
    <w:tmpl w:val="4F1A1D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0889185">
    <w:abstractNumId w:val="7"/>
  </w:num>
  <w:num w:numId="2" w16cid:durableId="510222077">
    <w:abstractNumId w:val="20"/>
  </w:num>
  <w:num w:numId="3" w16cid:durableId="437455530">
    <w:abstractNumId w:val="13"/>
  </w:num>
  <w:num w:numId="4" w16cid:durableId="2020572474">
    <w:abstractNumId w:val="3"/>
  </w:num>
  <w:num w:numId="5" w16cid:durableId="1568567081">
    <w:abstractNumId w:val="0"/>
  </w:num>
  <w:num w:numId="6" w16cid:durableId="1557548924">
    <w:abstractNumId w:val="10"/>
  </w:num>
  <w:num w:numId="7" w16cid:durableId="1716199064">
    <w:abstractNumId w:val="18"/>
  </w:num>
  <w:num w:numId="8" w16cid:durableId="2045209902">
    <w:abstractNumId w:val="24"/>
  </w:num>
  <w:num w:numId="9" w16cid:durableId="945843292">
    <w:abstractNumId w:val="14"/>
  </w:num>
  <w:num w:numId="10" w16cid:durableId="2089034018">
    <w:abstractNumId w:val="17"/>
  </w:num>
  <w:num w:numId="11" w16cid:durableId="2121219502">
    <w:abstractNumId w:val="8"/>
  </w:num>
  <w:num w:numId="12" w16cid:durableId="1728455895">
    <w:abstractNumId w:val="27"/>
  </w:num>
  <w:num w:numId="13" w16cid:durableId="544827377">
    <w:abstractNumId w:val="4"/>
  </w:num>
  <w:num w:numId="14" w16cid:durableId="1719627400">
    <w:abstractNumId w:val="5"/>
  </w:num>
  <w:num w:numId="15" w16cid:durableId="1746221086">
    <w:abstractNumId w:val="2"/>
  </w:num>
  <w:num w:numId="16" w16cid:durableId="1038041576">
    <w:abstractNumId w:val="26"/>
  </w:num>
  <w:num w:numId="17" w16cid:durableId="756177152">
    <w:abstractNumId w:val="1"/>
  </w:num>
  <w:num w:numId="18" w16cid:durableId="24143497">
    <w:abstractNumId w:val="6"/>
  </w:num>
  <w:num w:numId="19" w16cid:durableId="1515993392">
    <w:abstractNumId w:val="22"/>
  </w:num>
  <w:num w:numId="20" w16cid:durableId="331104687">
    <w:abstractNumId w:val="25"/>
  </w:num>
  <w:num w:numId="21" w16cid:durableId="1529952000">
    <w:abstractNumId w:val="15"/>
  </w:num>
  <w:num w:numId="22" w16cid:durableId="847057148">
    <w:abstractNumId w:val="11"/>
  </w:num>
  <w:num w:numId="23" w16cid:durableId="2053967103">
    <w:abstractNumId w:val="9"/>
  </w:num>
  <w:num w:numId="24" w16cid:durableId="917638011">
    <w:abstractNumId w:val="23"/>
  </w:num>
  <w:num w:numId="25" w16cid:durableId="74014603">
    <w:abstractNumId w:val="19"/>
  </w:num>
  <w:num w:numId="26" w16cid:durableId="1151022991">
    <w:abstractNumId w:val="16"/>
  </w:num>
  <w:num w:numId="27" w16cid:durableId="589241853">
    <w:abstractNumId w:val="21"/>
  </w:num>
  <w:num w:numId="28" w16cid:durableId="112920538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2F"/>
    <w:rsid w:val="00000C72"/>
    <w:rsid w:val="00002943"/>
    <w:rsid w:val="0000485D"/>
    <w:rsid w:val="00006326"/>
    <w:rsid w:val="00007D91"/>
    <w:rsid w:val="0001131C"/>
    <w:rsid w:val="000115C6"/>
    <w:rsid w:val="00012C7E"/>
    <w:rsid w:val="00013095"/>
    <w:rsid w:val="0001689A"/>
    <w:rsid w:val="000224CD"/>
    <w:rsid w:val="00024C61"/>
    <w:rsid w:val="00024C93"/>
    <w:rsid w:val="00031694"/>
    <w:rsid w:val="00031DED"/>
    <w:rsid w:val="00033A1A"/>
    <w:rsid w:val="00034383"/>
    <w:rsid w:val="000356D4"/>
    <w:rsid w:val="0003653F"/>
    <w:rsid w:val="00036E22"/>
    <w:rsid w:val="00043B30"/>
    <w:rsid w:val="00045AC7"/>
    <w:rsid w:val="00051DE3"/>
    <w:rsid w:val="000532B7"/>
    <w:rsid w:val="00055EFA"/>
    <w:rsid w:val="0005611D"/>
    <w:rsid w:val="000561A0"/>
    <w:rsid w:val="00062061"/>
    <w:rsid w:val="000631A0"/>
    <w:rsid w:val="00064C49"/>
    <w:rsid w:val="0006771B"/>
    <w:rsid w:val="000713AE"/>
    <w:rsid w:val="00072FC0"/>
    <w:rsid w:val="00074F12"/>
    <w:rsid w:val="000752D0"/>
    <w:rsid w:val="00076B75"/>
    <w:rsid w:val="00076C97"/>
    <w:rsid w:val="00077B1A"/>
    <w:rsid w:val="00082CD0"/>
    <w:rsid w:val="00084574"/>
    <w:rsid w:val="000909EB"/>
    <w:rsid w:val="00090AB6"/>
    <w:rsid w:val="000911C8"/>
    <w:rsid w:val="00092C1D"/>
    <w:rsid w:val="0009648B"/>
    <w:rsid w:val="00096568"/>
    <w:rsid w:val="000A1DFA"/>
    <w:rsid w:val="000A2D05"/>
    <w:rsid w:val="000A3912"/>
    <w:rsid w:val="000A46ED"/>
    <w:rsid w:val="000A528C"/>
    <w:rsid w:val="000A5770"/>
    <w:rsid w:val="000A5E81"/>
    <w:rsid w:val="000A6AF1"/>
    <w:rsid w:val="000A79F2"/>
    <w:rsid w:val="000A7EB5"/>
    <w:rsid w:val="000B017E"/>
    <w:rsid w:val="000B238A"/>
    <w:rsid w:val="000B7D3E"/>
    <w:rsid w:val="000C12CA"/>
    <w:rsid w:val="000C34EE"/>
    <w:rsid w:val="000C4357"/>
    <w:rsid w:val="000C54FD"/>
    <w:rsid w:val="000D0056"/>
    <w:rsid w:val="000D1391"/>
    <w:rsid w:val="000D1880"/>
    <w:rsid w:val="000D4714"/>
    <w:rsid w:val="000D51F0"/>
    <w:rsid w:val="000E2097"/>
    <w:rsid w:val="000E4B6A"/>
    <w:rsid w:val="000E6B93"/>
    <w:rsid w:val="000F160B"/>
    <w:rsid w:val="000F23EA"/>
    <w:rsid w:val="000F26B1"/>
    <w:rsid w:val="000F39B7"/>
    <w:rsid w:val="000F609A"/>
    <w:rsid w:val="000F6338"/>
    <w:rsid w:val="00100479"/>
    <w:rsid w:val="001020CA"/>
    <w:rsid w:val="0010364A"/>
    <w:rsid w:val="00104E0E"/>
    <w:rsid w:val="001058D6"/>
    <w:rsid w:val="00106983"/>
    <w:rsid w:val="0010741F"/>
    <w:rsid w:val="00115127"/>
    <w:rsid w:val="00115B70"/>
    <w:rsid w:val="001166DB"/>
    <w:rsid w:val="0011751E"/>
    <w:rsid w:val="00117930"/>
    <w:rsid w:val="001232AF"/>
    <w:rsid w:val="001254D9"/>
    <w:rsid w:val="001265AD"/>
    <w:rsid w:val="00127436"/>
    <w:rsid w:val="001318B5"/>
    <w:rsid w:val="001324C8"/>
    <w:rsid w:val="001330DF"/>
    <w:rsid w:val="00133EFF"/>
    <w:rsid w:val="001354C3"/>
    <w:rsid w:val="0013633D"/>
    <w:rsid w:val="00140C52"/>
    <w:rsid w:val="00141126"/>
    <w:rsid w:val="0014138A"/>
    <w:rsid w:val="00141C93"/>
    <w:rsid w:val="00141F76"/>
    <w:rsid w:val="00142B19"/>
    <w:rsid w:val="00143271"/>
    <w:rsid w:val="001469D8"/>
    <w:rsid w:val="00146FAE"/>
    <w:rsid w:val="00147A2C"/>
    <w:rsid w:val="00151A2C"/>
    <w:rsid w:val="001523A5"/>
    <w:rsid w:val="00153B14"/>
    <w:rsid w:val="00153BE9"/>
    <w:rsid w:val="00154AA5"/>
    <w:rsid w:val="001552CD"/>
    <w:rsid w:val="001563A8"/>
    <w:rsid w:val="00156596"/>
    <w:rsid w:val="00163CFF"/>
    <w:rsid w:val="0016434E"/>
    <w:rsid w:val="0016453D"/>
    <w:rsid w:val="00164F03"/>
    <w:rsid w:val="00165973"/>
    <w:rsid w:val="001669AB"/>
    <w:rsid w:val="00171AA5"/>
    <w:rsid w:val="00175190"/>
    <w:rsid w:val="00175A37"/>
    <w:rsid w:val="00176D6C"/>
    <w:rsid w:val="0018227B"/>
    <w:rsid w:val="00182498"/>
    <w:rsid w:val="0018494C"/>
    <w:rsid w:val="0018573E"/>
    <w:rsid w:val="0018636D"/>
    <w:rsid w:val="00187035"/>
    <w:rsid w:val="00187FEE"/>
    <w:rsid w:val="00190A0B"/>
    <w:rsid w:val="001A02FA"/>
    <w:rsid w:val="001A438A"/>
    <w:rsid w:val="001A4651"/>
    <w:rsid w:val="001A4FCF"/>
    <w:rsid w:val="001A5E47"/>
    <w:rsid w:val="001A6C92"/>
    <w:rsid w:val="001B0292"/>
    <w:rsid w:val="001B13B5"/>
    <w:rsid w:val="001B3121"/>
    <w:rsid w:val="001B3540"/>
    <w:rsid w:val="001B3E7D"/>
    <w:rsid w:val="001B54C9"/>
    <w:rsid w:val="001C2543"/>
    <w:rsid w:val="001C403C"/>
    <w:rsid w:val="001C427D"/>
    <w:rsid w:val="001C4435"/>
    <w:rsid w:val="001C4846"/>
    <w:rsid w:val="001C61B9"/>
    <w:rsid w:val="001C7DE1"/>
    <w:rsid w:val="001D302D"/>
    <w:rsid w:val="001D3138"/>
    <w:rsid w:val="001D6B6D"/>
    <w:rsid w:val="001D7024"/>
    <w:rsid w:val="001E6EDF"/>
    <w:rsid w:val="001E75E5"/>
    <w:rsid w:val="001E79F8"/>
    <w:rsid w:val="001F16CB"/>
    <w:rsid w:val="001F2099"/>
    <w:rsid w:val="001F5CDA"/>
    <w:rsid w:val="001F60E4"/>
    <w:rsid w:val="001F60F3"/>
    <w:rsid w:val="001F65EE"/>
    <w:rsid w:val="00200A90"/>
    <w:rsid w:val="00202F3B"/>
    <w:rsid w:val="002038DC"/>
    <w:rsid w:val="00204962"/>
    <w:rsid w:val="002058FC"/>
    <w:rsid w:val="002064FC"/>
    <w:rsid w:val="0020775B"/>
    <w:rsid w:val="00207E07"/>
    <w:rsid w:val="002101F7"/>
    <w:rsid w:val="00213154"/>
    <w:rsid w:val="00216B89"/>
    <w:rsid w:val="00217EDC"/>
    <w:rsid w:val="0022545C"/>
    <w:rsid w:val="0022564B"/>
    <w:rsid w:val="002257EA"/>
    <w:rsid w:val="00225922"/>
    <w:rsid w:val="002272E2"/>
    <w:rsid w:val="00231AFE"/>
    <w:rsid w:val="002335F2"/>
    <w:rsid w:val="002351FB"/>
    <w:rsid w:val="002352D1"/>
    <w:rsid w:val="00235BCF"/>
    <w:rsid w:val="002374D2"/>
    <w:rsid w:val="00240446"/>
    <w:rsid w:val="00241642"/>
    <w:rsid w:val="002455F0"/>
    <w:rsid w:val="00247E49"/>
    <w:rsid w:val="00250244"/>
    <w:rsid w:val="002518DF"/>
    <w:rsid w:val="00252FF3"/>
    <w:rsid w:val="002544F4"/>
    <w:rsid w:val="00256755"/>
    <w:rsid w:val="00257185"/>
    <w:rsid w:val="0026242D"/>
    <w:rsid w:val="0026677D"/>
    <w:rsid w:val="002710FB"/>
    <w:rsid w:val="002716DF"/>
    <w:rsid w:val="00271CA6"/>
    <w:rsid w:val="00274693"/>
    <w:rsid w:val="00274B86"/>
    <w:rsid w:val="0027540B"/>
    <w:rsid w:val="00275C37"/>
    <w:rsid w:val="0027621E"/>
    <w:rsid w:val="002768F1"/>
    <w:rsid w:val="00276BF0"/>
    <w:rsid w:val="00276EB3"/>
    <w:rsid w:val="00277921"/>
    <w:rsid w:val="00282B63"/>
    <w:rsid w:val="00283777"/>
    <w:rsid w:val="00283970"/>
    <w:rsid w:val="002917D8"/>
    <w:rsid w:val="00292096"/>
    <w:rsid w:val="00292107"/>
    <w:rsid w:val="002938F9"/>
    <w:rsid w:val="00295900"/>
    <w:rsid w:val="002A0598"/>
    <w:rsid w:val="002A19E8"/>
    <w:rsid w:val="002A1B39"/>
    <w:rsid w:val="002A20C8"/>
    <w:rsid w:val="002A34D0"/>
    <w:rsid w:val="002A6988"/>
    <w:rsid w:val="002B36D5"/>
    <w:rsid w:val="002B4F85"/>
    <w:rsid w:val="002C04FD"/>
    <w:rsid w:val="002C0690"/>
    <w:rsid w:val="002C0F78"/>
    <w:rsid w:val="002C5361"/>
    <w:rsid w:val="002C6393"/>
    <w:rsid w:val="002D30F2"/>
    <w:rsid w:val="002D52A6"/>
    <w:rsid w:val="002D5A33"/>
    <w:rsid w:val="002D70C7"/>
    <w:rsid w:val="002E258D"/>
    <w:rsid w:val="002E5A0A"/>
    <w:rsid w:val="002E7228"/>
    <w:rsid w:val="002E77D6"/>
    <w:rsid w:val="002F0A3A"/>
    <w:rsid w:val="002F0E53"/>
    <w:rsid w:val="002F14C3"/>
    <w:rsid w:val="002F32D4"/>
    <w:rsid w:val="002F42EE"/>
    <w:rsid w:val="00301C2F"/>
    <w:rsid w:val="0030366A"/>
    <w:rsid w:val="00305229"/>
    <w:rsid w:val="0030557E"/>
    <w:rsid w:val="00307F4B"/>
    <w:rsid w:val="00311ECF"/>
    <w:rsid w:val="00313DBC"/>
    <w:rsid w:val="00314355"/>
    <w:rsid w:val="0031441B"/>
    <w:rsid w:val="0031673B"/>
    <w:rsid w:val="00322679"/>
    <w:rsid w:val="0032445B"/>
    <w:rsid w:val="00326626"/>
    <w:rsid w:val="00326F26"/>
    <w:rsid w:val="00327AA3"/>
    <w:rsid w:val="00327B9A"/>
    <w:rsid w:val="00335E61"/>
    <w:rsid w:val="00341619"/>
    <w:rsid w:val="00342610"/>
    <w:rsid w:val="0034269B"/>
    <w:rsid w:val="00342E72"/>
    <w:rsid w:val="003455BA"/>
    <w:rsid w:val="00347420"/>
    <w:rsid w:val="00353254"/>
    <w:rsid w:val="00354478"/>
    <w:rsid w:val="00354AAA"/>
    <w:rsid w:val="00355029"/>
    <w:rsid w:val="00355B44"/>
    <w:rsid w:val="00360316"/>
    <w:rsid w:val="00361267"/>
    <w:rsid w:val="00363045"/>
    <w:rsid w:val="00365B55"/>
    <w:rsid w:val="00372021"/>
    <w:rsid w:val="003734F3"/>
    <w:rsid w:val="00373B98"/>
    <w:rsid w:val="00375EFE"/>
    <w:rsid w:val="003770CC"/>
    <w:rsid w:val="0037717E"/>
    <w:rsid w:val="00382023"/>
    <w:rsid w:val="00382426"/>
    <w:rsid w:val="00383B1D"/>
    <w:rsid w:val="00391543"/>
    <w:rsid w:val="00391C28"/>
    <w:rsid w:val="00392786"/>
    <w:rsid w:val="00394B20"/>
    <w:rsid w:val="0039570B"/>
    <w:rsid w:val="00395DE8"/>
    <w:rsid w:val="00396D2F"/>
    <w:rsid w:val="003970AC"/>
    <w:rsid w:val="003972DB"/>
    <w:rsid w:val="003A19F5"/>
    <w:rsid w:val="003A242D"/>
    <w:rsid w:val="003A31C1"/>
    <w:rsid w:val="003A4876"/>
    <w:rsid w:val="003A4FE2"/>
    <w:rsid w:val="003A621E"/>
    <w:rsid w:val="003A6F56"/>
    <w:rsid w:val="003B484A"/>
    <w:rsid w:val="003B7903"/>
    <w:rsid w:val="003C0F53"/>
    <w:rsid w:val="003C5506"/>
    <w:rsid w:val="003C62C0"/>
    <w:rsid w:val="003C664B"/>
    <w:rsid w:val="003C6793"/>
    <w:rsid w:val="003C742C"/>
    <w:rsid w:val="003D2210"/>
    <w:rsid w:val="003D2973"/>
    <w:rsid w:val="003D699A"/>
    <w:rsid w:val="003D7107"/>
    <w:rsid w:val="003E0488"/>
    <w:rsid w:val="003E11E8"/>
    <w:rsid w:val="003E2057"/>
    <w:rsid w:val="003E2B61"/>
    <w:rsid w:val="003E2DAA"/>
    <w:rsid w:val="003E647C"/>
    <w:rsid w:val="003E7013"/>
    <w:rsid w:val="003E74DA"/>
    <w:rsid w:val="003E7550"/>
    <w:rsid w:val="003F0CCE"/>
    <w:rsid w:val="003F2192"/>
    <w:rsid w:val="003F24DB"/>
    <w:rsid w:val="003F2E04"/>
    <w:rsid w:val="003F3BB6"/>
    <w:rsid w:val="003F3E5D"/>
    <w:rsid w:val="003F4A94"/>
    <w:rsid w:val="003F5441"/>
    <w:rsid w:val="00401AAA"/>
    <w:rsid w:val="004026ED"/>
    <w:rsid w:val="00405624"/>
    <w:rsid w:val="00405645"/>
    <w:rsid w:val="0040665E"/>
    <w:rsid w:val="00406A57"/>
    <w:rsid w:val="004075DA"/>
    <w:rsid w:val="00407C0E"/>
    <w:rsid w:val="004111C8"/>
    <w:rsid w:val="004130E8"/>
    <w:rsid w:val="004140EA"/>
    <w:rsid w:val="00421164"/>
    <w:rsid w:val="00421174"/>
    <w:rsid w:val="00423859"/>
    <w:rsid w:val="00424EA9"/>
    <w:rsid w:val="00426E48"/>
    <w:rsid w:val="00426F50"/>
    <w:rsid w:val="00431BD8"/>
    <w:rsid w:val="00432992"/>
    <w:rsid w:val="004416F4"/>
    <w:rsid w:val="00441CA4"/>
    <w:rsid w:val="0044281F"/>
    <w:rsid w:val="00442DD6"/>
    <w:rsid w:val="00444442"/>
    <w:rsid w:val="00447065"/>
    <w:rsid w:val="0044763B"/>
    <w:rsid w:val="00450A98"/>
    <w:rsid w:val="00453857"/>
    <w:rsid w:val="00455973"/>
    <w:rsid w:val="00456A3F"/>
    <w:rsid w:val="00457D9F"/>
    <w:rsid w:val="004605AF"/>
    <w:rsid w:val="00461F11"/>
    <w:rsid w:val="004620F3"/>
    <w:rsid w:val="004672C4"/>
    <w:rsid w:val="0047243B"/>
    <w:rsid w:val="00472D55"/>
    <w:rsid w:val="004777AE"/>
    <w:rsid w:val="00477F18"/>
    <w:rsid w:val="00480485"/>
    <w:rsid w:val="00483ABF"/>
    <w:rsid w:val="004867DF"/>
    <w:rsid w:val="00496A20"/>
    <w:rsid w:val="00496A7B"/>
    <w:rsid w:val="004A1AA1"/>
    <w:rsid w:val="004A1E28"/>
    <w:rsid w:val="004A24D1"/>
    <w:rsid w:val="004A633A"/>
    <w:rsid w:val="004A74AF"/>
    <w:rsid w:val="004A7552"/>
    <w:rsid w:val="004A7A5B"/>
    <w:rsid w:val="004A7AA2"/>
    <w:rsid w:val="004B065C"/>
    <w:rsid w:val="004B3061"/>
    <w:rsid w:val="004B3CC9"/>
    <w:rsid w:val="004C3BA0"/>
    <w:rsid w:val="004C5268"/>
    <w:rsid w:val="004C5838"/>
    <w:rsid w:val="004C692A"/>
    <w:rsid w:val="004C76AB"/>
    <w:rsid w:val="004C7A4F"/>
    <w:rsid w:val="004D03C5"/>
    <w:rsid w:val="004D2D38"/>
    <w:rsid w:val="004D4821"/>
    <w:rsid w:val="004D600F"/>
    <w:rsid w:val="004D6F6B"/>
    <w:rsid w:val="004D7EB1"/>
    <w:rsid w:val="004E0DD1"/>
    <w:rsid w:val="004E6DE8"/>
    <w:rsid w:val="004E78BF"/>
    <w:rsid w:val="004F2E85"/>
    <w:rsid w:val="004F3F9B"/>
    <w:rsid w:val="004F5BE0"/>
    <w:rsid w:val="004F612E"/>
    <w:rsid w:val="0050394F"/>
    <w:rsid w:val="00511F46"/>
    <w:rsid w:val="00517A1E"/>
    <w:rsid w:val="00517B2E"/>
    <w:rsid w:val="0052597D"/>
    <w:rsid w:val="005301A0"/>
    <w:rsid w:val="00530C7F"/>
    <w:rsid w:val="00532445"/>
    <w:rsid w:val="0053448D"/>
    <w:rsid w:val="00534758"/>
    <w:rsid w:val="00535E3C"/>
    <w:rsid w:val="00536B8D"/>
    <w:rsid w:val="005420ED"/>
    <w:rsid w:val="005422F6"/>
    <w:rsid w:val="005448A8"/>
    <w:rsid w:val="00550A72"/>
    <w:rsid w:val="00550EE3"/>
    <w:rsid w:val="00552141"/>
    <w:rsid w:val="005522BF"/>
    <w:rsid w:val="00554748"/>
    <w:rsid w:val="00555311"/>
    <w:rsid w:val="00555859"/>
    <w:rsid w:val="00560418"/>
    <w:rsid w:val="00561AB1"/>
    <w:rsid w:val="00561B80"/>
    <w:rsid w:val="0056269F"/>
    <w:rsid w:val="00562D86"/>
    <w:rsid w:val="00566ED1"/>
    <w:rsid w:val="005676D7"/>
    <w:rsid w:val="00576519"/>
    <w:rsid w:val="005863E9"/>
    <w:rsid w:val="00586F78"/>
    <w:rsid w:val="00587ACA"/>
    <w:rsid w:val="00587F2F"/>
    <w:rsid w:val="00587F3B"/>
    <w:rsid w:val="00591F8E"/>
    <w:rsid w:val="00593ACF"/>
    <w:rsid w:val="005A3517"/>
    <w:rsid w:val="005B2E25"/>
    <w:rsid w:val="005B7112"/>
    <w:rsid w:val="005C0B19"/>
    <w:rsid w:val="005C10AC"/>
    <w:rsid w:val="005C10BD"/>
    <w:rsid w:val="005C513D"/>
    <w:rsid w:val="005C7F6D"/>
    <w:rsid w:val="005D087F"/>
    <w:rsid w:val="005D0D48"/>
    <w:rsid w:val="005D4BB3"/>
    <w:rsid w:val="005D69FD"/>
    <w:rsid w:val="005D6F4C"/>
    <w:rsid w:val="005D78C8"/>
    <w:rsid w:val="005D7927"/>
    <w:rsid w:val="005D7A3F"/>
    <w:rsid w:val="005E0514"/>
    <w:rsid w:val="005E0B96"/>
    <w:rsid w:val="005E0C36"/>
    <w:rsid w:val="005E15E4"/>
    <w:rsid w:val="005E2BF3"/>
    <w:rsid w:val="005E346A"/>
    <w:rsid w:val="005E384B"/>
    <w:rsid w:val="005E753A"/>
    <w:rsid w:val="005E7D6C"/>
    <w:rsid w:val="005F0474"/>
    <w:rsid w:val="005F3477"/>
    <w:rsid w:val="005F416D"/>
    <w:rsid w:val="005F4B3D"/>
    <w:rsid w:val="006003E9"/>
    <w:rsid w:val="00601A68"/>
    <w:rsid w:val="00605AAC"/>
    <w:rsid w:val="00607569"/>
    <w:rsid w:val="0060771D"/>
    <w:rsid w:val="006119A3"/>
    <w:rsid w:val="00612F27"/>
    <w:rsid w:val="00615427"/>
    <w:rsid w:val="006169CF"/>
    <w:rsid w:val="006213E6"/>
    <w:rsid w:val="00623256"/>
    <w:rsid w:val="006252AB"/>
    <w:rsid w:val="006261DD"/>
    <w:rsid w:val="006264DC"/>
    <w:rsid w:val="00631746"/>
    <w:rsid w:val="00633BE4"/>
    <w:rsid w:val="0063413A"/>
    <w:rsid w:val="006346B9"/>
    <w:rsid w:val="0063698C"/>
    <w:rsid w:val="00637CB1"/>
    <w:rsid w:val="00640DE8"/>
    <w:rsid w:val="006427BD"/>
    <w:rsid w:val="00642813"/>
    <w:rsid w:val="006523B4"/>
    <w:rsid w:val="00652D9F"/>
    <w:rsid w:val="006538A2"/>
    <w:rsid w:val="0065414D"/>
    <w:rsid w:val="0065443B"/>
    <w:rsid w:val="00654C20"/>
    <w:rsid w:val="00660D40"/>
    <w:rsid w:val="006610FB"/>
    <w:rsid w:val="006618C6"/>
    <w:rsid w:val="00662160"/>
    <w:rsid w:val="00662B84"/>
    <w:rsid w:val="0066388E"/>
    <w:rsid w:val="00664E34"/>
    <w:rsid w:val="006667A8"/>
    <w:rsid w:val="006673E7"/>
    <w:rsid w:val="006707E1"/>
    <w:rsid w:val="00673BB0"/>
    <w:rsid w:val="006749BF"/>
    <w:rsid w:val="00675CBE"/>
    <w:rsid w:val="006809FD"/>
    <w:rsid w:val="00682DFD"/>
    <w:rsid w:val="006838DF"/>
    <w:rsid w:val="00685657"/>
    <w:rsid w:val="006858F6"/>
    <w:rsid w:val="00685E8B"/>
    <w:rsid w:val="00687817"/>
    <w:rsid w:val="00690EE8"/>
    <w:rsid w:val="006922D7"/>
    <w:rsid w:val="00694ED8"/>
    <w:rsid w:val="0069526E"/>
    <w:rsid w:val="00696473"/>
    <w:rsid w:val="006A0665"/>
    <w:rsid w:val="006A15BE"/>
    <w:rsid w:val="006A1DD2"/>
    <w:rsid w:val="006A633E"/>
    <w:rsid w:val="006B1C8E"/>
    <w:rsid w:val="006B5729"/>
    <w:rsid w:val="006C02D5"/>
    <w:rsid w:val="006C124B"/>
    <w:rsid w:val="006C3595"/>
    <w:rsid w:val="006C4724"/>
    <w:rsid w:val="006C5065"/>
    <w:rsid w:val="006C640F"/>
    <w:rsid w:val="006C69FC"/>
    <w:rsid w:val="006C6B09"/>
    <w:rsid w:val="006C72C1"/>
    <w:rsid w:val="006D0A2F"/>
    <w:rsid w:val="006D51D0"/>
    <w:rsid w:val="006E16E0"/>
    <w:rsid w:val="006E1C9A"/>
    <w:rsid w:val="006E3ABC"/>
    <w:rsid w:val="006E4CAE"/>
    <w:rsid w:val="006E510B"/>
    <w:rsid w:val="006E6AA0"/>
    <w:rsid w:val="006E7EE9"/>
    <w:rsid w:val="006F0215"/>
    <w:rsid w:val="006F0F19"/>
    <w:rsid w:val="006F2D1A"/>
    <w:rsid w:val="00701068"/>
    <w:rsid w:val="00702FCE"/>
    <w:rsid w:val="007035C6"/>
    <w:rsid w:val="00704393"/>
    <w:rsid w:val="00706866"/>
    <w:rsid w:val="00711BE9"/>
    <w:rsid w:val="00715731"/>
    <w:rsid w:val="00720B52"/>
    <w:rsid w:val="0072159E"/>
    <w:rsid w:val="00724726"/>
    <w:rsid w:val="00724BED"/>
    <w:rsid w:val="00725468"/>
    <w:rsid w:val="00726EC4"/>
    <w:rsid w:val="00727132"/>
    <w:rsid w:val="00727D45"/>
    <w:rsid w:val="00730601"/>
    <w:rsid w:val="00735BE8"/>
    <w:rsid w:val="007463B3"/>
    <w:rsid w:val="00746522"/>
    <w:rsid w:val="007512E0"/>
    <w:rsid w:val="00752153"/>
    <w:rsid w:val="0075221C"/>
    <w:rsid w:val="00752239"/>
    <w:rsid w:val="00752A2F"/>
    <w:rsid w:val="00753A9B"/>
    <w:rsid w:val="007547C1"/>
    <w:rsid w:val="007559A0"/>
    <w:rsid w:val="00756A05"/>
    <w:rsid w:val="007572EB"/>
    <w:rsid w:val="00760F78"/>
    <w:rsid w:val="00767DA2"/>
    <w:rsid w:val="00772E06"/>
    <w:rsid w:val="0077441C"/>
    <w:rsid w:val="007744D8"/>
    <w:rsid w:val="007758B8"/>
    <w:rsid w:val="00775CA1"/>
    <w:rsid w:val="0077671A"/>
    <w:rsid w:val="00777F1F"/>
    <w:rsid w:val="007802CC"/>
    <w:rsid w:val="00781CFB"/>
    <w:rsid w:val="00782FEE"/>
    <w:rsid w:val="00786F75"/>
    <w:rsid w:val="00791FBE"/>
    <w:rsid w:val="00796300"/>
    <w:rsid w:val="007A1877"/>
    <w:rsid w:val="007A1958"/>
    <w:rsid w:val="007A75EC"/>
    <w:rsid w:val="007A7DCC"/>
    <w:rsid w:val="007B1B84"/>
    <w:rsid w:val="007B1F36"/>
    <w:rsid w:val="007B327E"/>
    <w:rsid w:val="007B4A74"/>
    <w:rsid w:val="007B5819"/>
    <w:rsid w:val="007B715C"/>
    <w:rsid w:val="007C30AE"/>
    <w:rsid w:val="007C656E"/>
    <w:rsid w:val="007C699D"/>
    <w:rsid w:val="007C6C4F"/>
    <w:rsid w:val="007D0A96"/>
    <w:rsid w:val="007D1190"/>
    <w:rsid w:val="007D3084"/>
    <w:rsid w:val="007D3B75"/>
    <w:rsid w:val="007D4841"/>
    <w:rsid w:val="007D50FD"/>
    <w:rsid w:val="007D5959"/>
    <w:rsid w:val="007D642B"/>
    <w:rsid w:val="007E052B"/>
    <w:rsid w:val="007E484A"/>
    <w:rsid w:val="007E5388"/>
    <w:rsid w:val="007E55E2"/>
    <w:rsid w:val="007E5821"/>
    <w:rsid w:val="007E7502"/>
    <w:rsid w:val="007F0EC7"/>
    <w:rsid w:val="007F24EC"/>
    <w:rsid w:val="007F4FD4"/>
    <w:rsid w:val="008008C7"/>
    <w:rsid w:val="0080195D"/>
    <w:rsid w:val="00801F1B"/>
    <w:rsid w:val="008049D2"/>
    <w:rsid w:val="00804CB4"/>
    <w:rsid w:val="008105B1"/>
    <w:rsid w:val="00811168"/>
    <w:rsid w:val="00811551"/>
    <w:rsid w:val="00812903"/>
    <w:rsid w:val="00812DD7"/>
    <w:rsid w:val="008149A0"/>
    <w:rsid w:val="00814F09"/>
    <w:rsid w:val="00814F60"/>
    <w:rsid w:val="00816B62"/>
    <w:rsid w:val="00820010"/>
    <w:rsid w:val="00825F77"/>
    <w:rsid w:val="00826A98"/>
    <w:rsid w:val="00834061"/>
    <w:rsid w:val="00836BA7"/>
    <w:rsid w:val="00837134"/>
    <w:rsid w:val="00841204"/>
    <w:rsid w:val="008414B6"/>
    <w:rsid w:val="00842C0D"/>
    <w:rsid w:val="00845F6E"/>
    <w:rsid w:val="008507A2"/>
    <w:rsid w:val="00851F14"/>
    <w:rsid w:val="00860A9E"/>
    <w:rsid w:val="008616AF"/>
    <w:rsid w:val="0086184A"/>
    <w:rsid w:val="00863546"/>
    <w:rsid w:val="008646E8"/>
    <w:rsid w:val="008649FD"/>
    <w:rsid w:val="00871C00"/>
    <w:rsid w:val="00872339"/>
    <w:rsid w:val="008731D8"/>
    <w:rsid w:val="008737C9"/>
    <w:rsid w:val="008770CE"/>
    <w:rsid w:val="00877661"/>
    <w:rsid w:val="008807E3"/>
    <w:rsid w:val="00882571"/>
    <w:rsid w:val="00890E77"/>
    <w:rsid w:val="0089191D"/>
    <w:rsid w:val="00891C65"/>
    <w:rsid w:val="00892111"/>
    <w:rsid w:val="00894133"/>
    <w:rsid w:val="00894B49"/>
    <w:rsid w:val="00894B7B"/>
    <w:rsid w:val="008961A4"/>
    <w:rsid w:val="008A050B"/>
    <w:rsid w:val="008A182D"/>
    <w:rsid w:val="008A4ECE"/>
    <w:rsid w:val="008A68A0"/>
    <w:rsid w:val="008A7DC3"/>
    <w:rsid w:val="008B1096"/>
    <w:rsid w:val="008B1FE7"/>
    <w:rsid w:val="008B2138"/>
    <w:rsid w:val="008B3B68"/>
    <w:rsid w:val="008B4B5E"/>
    <w:rsid w:val="008B4D99"/>
    <w:rsid w:val="008B58E0"/>
    <w:rsid w:val="008B5C26"/>
    <w:rsid w:val="008C00FB"/>
    <w:rsid w:val="008C12D6"/>
    <w:rsid w:val="008C2FFD"/>
    <w:rsid w:val="008C39E0"/>
    <w:rsid w:val="008D007D"/>
    <w:rsid w:val="008D2564"/>
    <w:rsid w:val="008D26F0"/>
    <w:rsid w:val="008D568C"/>
    <w:rsid w:val="008E1DC6"/>
    <w:rsid w:val="008E4EE0"/>
    <w:rsid w:val="008F00EE"/>
    <w:rsid w:val="008F0D3C"/>
    <w:rsid w:val="00902F47"/>
    <w:rsid w:val="00911DEC"/>
    <w:rsid w:val="00912C1B"/>
    <w:rsid w:val="0091311A"/>
    <w:rsid w:val="00915403"/>
    <w:rsid w:val="0092303C"/>
    <w:rsid w:val="00923116"/>
    <w:rsid w:val="00924E7D"/>
    <w:rsid w:val="00931AC2"/>
    <w:rsid w:val="009321BC"/>
    <w:rsid w:val="00932DDF"/>
    <w:rsid w:val="00934BB8"/>
    <w:rsid w:val="00935EF8"/>
    <w:rsid w:val="0093730D"/>
    <w:rsid w:val="00941158"/>
    <w:rsid w:val="00944DE7"/>
    <w:rsid w:val="00946A15"/>
    <w:rsid w:val="00946B4E"/>
    <w:rsid w:val="00946FCA"/>
    <w:rsid w:val="009512F8"/>
    <w:rsid w:val="0095473A"/>
    <w:rsid w:val="0095696E"/>
    <w:rsid w:val="0095777B"/>
    <w:rsid w:val="00963109"/>
    <w:rsid w:val="00964638"/>
    <w:rsid w:val="0096480B"/>
    <w:rsid w:val="00964BF9"/>
    <w:rsid w:val="00964CD4"/>
    <w:rsid w:val="00965871"/>
    <w:rsid w:val="00971813"/>
    <w:rsid w:val="00971C03"/>
    <w:rsid w:val="00973A27"/>
    <w:rsid w:val="00974CF5"/>
    <w:rsid w:val="0097532D"/>
    <w:rsid w:val="00980242"/>
    <w:rsid w:val="0098175E"/>
    <w:rsid w:val="00984202"/>
    <w:rsid w:val="00986166"/>
    <w:rsid w:val="00987E49"/>
    <w:rsid w:val="00993A5C"/>
    <w:rsid w:val="00994980"/>
    <w:rsid w:val="00994FCE"/>
    <w:rsid w:val="009967E6"/>
    <w:rsid w:val="00997F35"/>
    <w:rsid w:val="009A0B2A"/>
    <w:rsid w:val="009A0D53"/>
    <w:rsid w:val="009A1D75"/>
    <w:rsid w:val="009A2673"/>
    <w:rsid w:val="009A3EC4"/>
    <w:rsid w:val="009A4C12"/>
    <w:rsid w:val="009A5B85"/>
    <w:rsid w:val="009A73B8"/>
    <w:rsid w:val="009B1AEF"/>
    <w:rsid w:val="009B1B92"/>
    <w:rsid w:val="009B24DC"/>
    <w:rsid w:val="009B5E82"/>
    <w:rsid w:val="009B6CB0"/>
    <w:rsid w:val="009C302F"/>
    <w:rsid w:val="009C39A0"/>
    <w:rsid w:val="009C4C9B"/>
    <w:rsid w:val="009C548A"/>
    <w:rsid w:val="009C77AA"/>
    <w:rsid w:val="009D1E04"/>
    <w:rsid w:val="009D241D"/>
    <w:rsid w:val="009D4D64"/>
    <w:rsid w:val="009D5933"/>
    <w:rsid w:val="009E04D9"/>
    <w:rsid w:val="009E0669"/>
    <w:rsid w:val="009E0F19"/>
    <w:rsid w:val="009E1FAF"/>
    <w:rsid w:val="009E5821"/>
    <w:rsid w:val="009E6296"/>
    <w:rsid w:val="009F0513"/>
    <w:rsid w:val="009F2F67"/>
    <w:rsid w:val="009F47C5"/>
    <w:rsid w:val="009F5C5F"/>
    <w:rsid w:val="009F65D8"/>
    <w:rsid w:val="009F71FE"/>
    <w:rsid w:val="00A0126F"/>
    <w:rsid w:val="00A02144"/>
    <w:rsid w:val="00A042A0"/>
    <w:rsid w:val="00A12482"/>
    <w:rsid w:val="00A141FA"/>
    <w:rsid w:val="00A14389"/>
    <w:rsid w:val="00A15410"/>
    <w:rsid w:val="00A160F6"/>
    <w:rsid w:val="00A16BA3"/>
    <w:rsid w:val="00A2090C"/>
    <w:rsid w:val="00A21F5F"/>
    <w:rsid w:val="00A24CCB"/>
    <w:rsid w:val="00A3182C"/>
    <w:rsid w:val="00A3203E"/>
    <w:rsid w:val="00A32E87"/>
    <w:rsid w:val="00A37B64"/>
    <w:rsid w:val="00A41CE4"/>
    <w:rsid w:val="00A41D86"/>
    <w:rsid w:val="00A4340F"/>
    <w:rsid w:val="00A4575D"/>
    <w:rsid w:val="00A4776F"/>
    <w:rsid w:val="00A47B6D"/>
    <w:rsid w:val="00A50A37"/>
    <w:rsid w:val="00A5104E"/>
    <w:rsid w:val="00A52D34"/>
    <w:rsid w:val="00A549C3"/>
    <w:rsid w:val="00A554B9"/>
    <w:rsid w:val="00A55A33"/>
    <w:rsid w:val="00A56D05"/>
    <w:rsid w:val="00A60810"/>
    <w:rsid w:val="00A61473"/>
    <w:rsid w:val="00A614D8"/>
    <w:rsid w:val="00A630B4"/>
    <w:rsid w:val="00A70B45"/>
    <w:rsid w:val="00A70F28"/>
    <w:rsid w:val="00A71053"/>
    <w:rsid w:val="00A74469"/>
    <w:rsid w:val="00A745E8"/>
    <w:rsid w:val="00A77EAB"/>
    <w:rsid w:val="00A80FB2"/>
    <w:rsid w:val="00A810B5"/>
    <w:rsid w:val="00A83C14"/>
    <w:rsid w:val="00A84871"/>
    <w:rsid w:val="00A8587A"/>
    <w:rsid w:val="00A85B1E"/>
    <w:rsid w:val="00A97DFB"/>
    <w:rsid w:val="00AA1FB4"/>
    <w:rsid w:val="00AA5516"/>
    <w:rsid w:val="00AA5960"/>
    <w:rsid w:val="00AA63EE"/>
    <w:rsid w:val="00AA7B90"/>
    <w:rsid w:val="00AA7EFC"/>
    <w:rsid w:val="00AB02D8"/>
    <w:rsid w:val="00AB5A10"/>
    <w:rsid w:val="00AC03AE"/>
    <w:rsid w:val="00AC15AF"/>
    <w:rsid w:val="00AC3C82"/>
    <w:rsid w:val="00AC44A5"/>
    <w:rsid w:val="00AC4CC6"/>
    <w:rsid w:val="00AD1662"/>
    <w:rsid w:val="00AD17F2"/>
    <w:rsid w:val="00AD1A3E"/>
    <w:rsid w:val="00AD2641"/>
    <w:rsid w:val="00AD4326"/>
    <w:rsid w:val="00AD73A8"/>
    <w:rsid w:val="00AE01ED"/>
    <w:rsid w:val="00AE0863"/>
    <w:rsid w:val="00AE297C"/>
    <w:rsid w:val="00AE2B15"/>
    <w:rsid w:val="00AE57C6"/>
    <w:rsid w:val="00AF31B0"/>
    <w:rsid w:val="00AF5329"/>
    <w:rsid w:val="00AF54D4"/>
    <w:rsid w:val="00B024E3"/>
    <w:rsid w:val="00B03BD2"/>
    <w:rsid w:val="00B05A9B"/>
    <w:rsid w:val="00B07499"/>
    <w:rsid w:val="00B117F7"/>
    <w:rsid w:val="00B1181B"/>
    <w:rsid w:val="00B132EB"/>
    <w:rsid w:val="00B13709"/>
    <w:rsid w:val="00B1392A"/>
    <w:rsid w:val="00B16C96"/>
    <w:rsid w:val="00B17135"/>
    <w:rsid w:val="00B17F7F"/>
    <w:rsid w:val="00B20823"/>
    <w:rsid w:val="00B213B5"/>
    <w:rsid w:val="00B21422"/>
    <w:rsid w:val="00B24595"/>
    <w:rsid w:val="00B3095B"/>
    <w:rsid w:val="00B31471"/>
    <w:rsid w:val="00B364D2"/>
    <w:rsid w:val="00B36EB4"/>
    <w:rsid w:val="00B40278"/>
    <w:rsid w:val="00B4227A"/>
    <w:rsid w:val="00B43127"/>
    <w:rsid w:val="00B433F7"/>
    <w:rsid w:val="00B47902"/>
    <w:rsid w:val="00B47EB8"/>
    <w:rsid w:val="00B509DD"/>
    <w:rsid w:val="00B51FB5"/>
    <w:rsid w:val="00B52CB1"/>
    <w:rsid w:val="00B55E75"/>
    <w:rsid w:val="00B622BB"/>
    <w:rsid w:val="00B6298C"/>
    <w:rsid w:val="00B62F09"/>
    <w:rsid w:val="00B638C3"/>
    <w:rsid w:val="00B64946"/>
    <w:rsid w:val="00B65868"/>
    <w:rsid w:val="00B65B7F"/>
    <w:rsid w:val="00B70122"/>
    <w:rsid w:val="00B70B7E"/>
    <w:rsid w:val="00B71AAA"/>
    <w:rsid w:val="00B71B8A"/>
    <w:rsid w:val="00B72C7A"/>
    <w:rsid w:val="00B73435"/>
    <w:rsid w:val="00B74376"/>
    <w:rsid w:val="00B74B18"/>
    <w:rsid w:val="00B7550D"/>
    <w:rsid w:val="00B76998"/>
    <w:rsid w:val="00B76A84"/>
    <w:rsid w:val="00B77049"/>
    <w:rsid w:val="00B77076"/>
    <w:rsid w:val="00B770FF"/>
    <w:rsid w:val="00B773A7"/>
    <w:rsid w:val="00B77580"/>
    <w:rsid w:val="00B80127"/>
    <w:rsid w:val="00B812C9"/>
    <w:rsid w:val="00B82302"/>
    <w:rsid w:val="00B832EB"/>
    <w:rsid w:val="00B86F11"/>
    <w:rsid w:val="00B91A5A"/>
    <w:rsid w:val="00B92627"/>
    <w:rsid w:val="00B9281C"/>
    <w:rsid w:val="00B92B4B"/>
    <w:rsid w:val="00BA24C1"/>
    <w:rsid w:val="00BB0701"/>
    <w:rsid w:val="00BB1ACD"/>
    <w:rsid w:val="00BB1D21"/>
    <w:rsid w:val="00BB1F94"/>
    <w:rsid w:val="00BB2A4C"/>
    <w:rsid w:val="00BB4B2D"/>
    <w:rsid w:val="00BB6230"/>
    <w:rsid w:val="00BC03EE"/>
    <w:rsid w:val="00BC1550"/>
    <w:rsid w:val="00BC3F2D"/>
    <w:rsid w:val="00BC4F60"/>
    <w:rsid w:val="00BD06E8"/>
    <w:rsid w:val="00BD1DB0"/>
    <w:rsid w:val="00BD31FA"/>
    <w:rsid w:val="00BD51C9"/>
    <w:rsid w:val="00BD591D"/>
    <w:rsid w:val="00BD7626"/>
    <w:rsid w:val="00BD7CFD"/>
    <w:rsid w:val="00BE10D5"/>
    <w:rsid w:val="00BE26DC"/>
    <w:rsid w:val="00BE3C37"/>
    <w:rsid w:val="00BF0B8E"/>
    <w:rsid w:val="00BF2D33"/>
    <w:rsid w:val="00BF324D"/>
    <w:rsid w:val="00BF36F8"/>
    <w:rsid w:val="00BF3747"/>
    <w:rsid w:val="00C00B2A"/>
    <w:rsid w:val="00C01ABF"/>
    <w:rsid w:val="00C026E0"/>
    <w:rsid w:val="00C0404A"/>
    <w:rsid w:val="00C05698"/>
    <w:rsid w:val="00C07351"/>
    <w:rsid w:val="00C07F6A"/>
    <w:rsid w:val="00C150C8"/>
    <w:rsid w:val="00C15E11"/>
    <w:rsid w:val="00C26D55"/>
    <w:rsid w:val="00C27052"/>
    <w:rsid w:val="00C2746A"/>
    <w:rsid w:val="00C309AC"/>
    <w:rsid w:val="00C3102C"/>
    <w:rsid w:val="00C328A3"/>
    <w:rsid w:val="00C37112"/>
    <w:rsid w:val="00C373EF"/>
    <w:rsid w:val="00C401C8"/>
    <w:rsid w:val="00C40534"/>
    <w:rsid w:val="00C40F0F"/>
    <w:rsid w:val="00C42242"/>
    <w:rsid w:val="00C43A93"/>
    <w:rsid w:val="00C43CBF"/>
    <w:rsid w:val="00C4627A"/>
    <w:rsid w:val="00C46ABF"/>
    <w:rsid w:val="00C47E25"/>
    <w:rsid w:val="00C52CE8"/>
    <w:rsid w:val="00C538B5"/>
    <w:rsid w:val="00C53EB4"/>
    <w:rsid w:val="00C55537"/>
    <w:rsid w:val="00C55C28"/>
    <w:rsid w:val="00C57264"/>
    <w:rsid w:val="00C57637"/>
    <w:rsid w:val="00C60215"/>
    <w:rsid w:val="00C602B7"/>
    <w:rsid w:val="00C60664"/>
    <w:rsid w:val="00C60B5A"/>
    <w:rsid w:val="00C615DE"/>
    <w:rsid w:val="00C62BAF"/>
    <w:rsid w:val="00C64662"/>
    <w:rsid w:val="00C652CA"/>
    <w:rsid w:val="00C66D48"/>
    <w:rsid w:val="00C67440"/>
    <w:rsid w:val="00C703DD"/>
    <w:rsid w:val="00C70AD1"/>
    <w:rsid w:val="00C716C1"/>
    <w:rsid w:val="00C71BDC"/>
    <w:rsid w:val="00C729E5"/>
    <w:rsid w:val="00C73509"/>
    <w:rsid w:val="00C747C3"/>
    <w:rsid w:val="00C75329"/>
    <w:rsid w:val="00C77FDB"/>
    <w:rsid w:val="00C834AE"/>
    <w:rsid w:val="00C83772"/>
    <w:rsid w:val="00C848A8"/>
    <w:rsid w:val="00C86508"/>
    <w:rsid w:val="00C86C3A"/>
    <w:rsid w:val="00C91DB6"/>
    <w:rsid w:val="00C9656A"/>
    <w:rsid w:val="00C975CE"/>
    <w:rsid w:val="00CA0C0B"/>
    <w:rsid w:val="00CA15B2"/>
    <w:rsid w:val="00CA15D3"/>
    <w:rsid w:val="00CA1C26"/>
    <w:rsid w:val="00CA2CFD"/>
    <w:rsid w:val="00CA4365"/>
    <w:rsid w:val="00CA56B0"/>
    <w:rsid w:val="00CA608D"/>
    <w:rsid w:val="00CB20FB"/>
    <w:rsid w:val="00CB3944"/>
    <w:rsid w:val="00CB4267"/>
    <w:rsid w:val="00CB45FD"/>
    <w:rsid w:val="00CB510F"/>
    <w:rsid w:val="00CB5339"/>
    <w:rsid w:val="00CB5D2B"/>
    <w:rsid w:val="00CB6C15"/>
    <w:rsid w:val="00CC19E5"/>
    <w:rsid w:val="00CC2FFC"/>
    <w:rsid w:val="00CC5B19"/>
    <w:rsid w:val="00CD0CE9"/>
    <w:rsid w:val="00CD15DE"/>
    <w:rsid w:val="00CD2601"/>
    <w:rsid w:val="00CD39B0"/>
    <w:rsid w:val="00CD3D78"/>
    <w:rsid w:val="00CD4650"/>
    <w:rsid w:val="00CD6153"/>
    <w:rsid w:val="00CD6ECF"/>
    <w:rsid w:val="00CE2A08"/>
    <w:rsid w:val="00CE5A19"/>
    <w:rsid w:val="00CE5F21"/>
    <w:rsid w:val="00CE5F80"/>
    <w:rsid w:val="00CE62CE"/>
    <w:rsid w:val="00CE672C"/>
    <w:rsid w:val="00CE68A4"/>
    <w:rsid w:val="00CE6DFD"/>
    <w:rsid w:val="00CF07EF"/>
    <w:rsid w:val="00CF11B0"/>
    <w:rsid w:val="00CF13D8"/>
    <w:rsid w:val="00CF1E5F"/>
    <w:rsid w:val="00CF3550"/>
    <w:rsid w:val="00CF3CEB"/>
    <w:rsid w:val="00CF4B6D"/>
    <w:rsid w:val="00CF4B83"/>
    <w:rsid w:val="00CF51F4"/>
    <w:rsid w:val="00D02A3E"/>
    <w:rsid w:val="00D030ED"/>
    <w:rsid w:val="00D04861"/>
    <w:rsid w:val="00D04F83"/>
    <w:rsid w:val="00D07C4B"/>
    <w:rsid w:val="00D1665C"/>
    <w:rsid w:val="00D2007F"/>
    <w:rsid w:val="00D21543"/>
    <w:rsid w:val="00D217AF"/>
    <w:rsid w:val="00D220E2"/>
    <w:rsid w:val="00D222C3"/>
    <w:rsid w:val="00D2316D"/>
    <w:rsid w:val="00D232D4"/>
    <w:rsid w:val="00D24861"/>
    <w:rsid w:val="00D30896"/>
    <w:rsid w:val="00D30A22"/>
    <w:rsid w:val="00D30F73"/>
    <w:rsid w:val="00D317F1"/>
    <w:rsid w:val="00D31FA9"/>
    <w:rsid w:val="00D4074B"/>
    <w:rsid w:val="00D42BE2"/>
    <w:rsid w:val="00D465FF"/>
    <w:rsid w:val="00D4698B"/>
    <w:rsid w:val="00D52012"/>
    <w:rsid w:val="00D53C03"/>
    <w:rsid w:val="00D5555B"/>
    <w:rsid w:val="00D5578B"/>
    <w:rsid w:val="00D56658"/>
    <w:rsid w:val="00D6462C"/>
    <w:rsid w:val="00D66ACC"/>
    <w:rsid w:val="00D678BB"/>
    <w:rsid w:val="00D67CBF"/>
    <w:rsid w:val="00D744D5"/>
    <w:rsid w:val="00D74D63"/>
    <w:rsid w:val="00D74F7D"/>
    <w:rsid w:val="00D75644"/>
    <w:rsid w:val="00D7579C"/>
    <w:rsid w:val="00D779B8"/>
    <w:rsid w:val="00D77B56"/>
    <w:rsid w:val="00D80A46"/>
    <w:rsid w:val="00D81917"/>
    <w:rsid w:val="00D819E2"/>
    <w:rsid w:val="00D95479"/>
    <w:rsid w:val="00D960B0"/>
    <w:rsid w:val="00D9750C"/>
    <w:rsid w:val="00D976C8"/>
    <w:rsid w:val="00DA042C"/>
    <w:rsid w:val="00DA07E3"/>
    <w:rsid w:val="00DA1160"/>
    <w:rsid w:val="00DA316B"/>
    <w:rsid w:val="00DA446F"/>
    <w:rsid w:val="00DA7333"/>
    <w:rsid w:val="00DB04A7"/>
    <w:rsid w:val="00DB10D7"/>
    <w:rsid w:val="00DB68DE"/>
    <w:rsid w:val="00DC0300"/>
    <w:rsid w:val="00DC086C"/>
    <w:rsid w:val="00DC0BCE"/>
    <w:rsid w:val="00DC2CE9"/>
    <w:rsid w:val="00DC584B"/>
    <w:rsid w:val="00DC761B"/>
    <w:rsid w:val="00DD1049"/>
    <w:rsid w:val="00DD3627"/>
    <w:rsid w:val="00DD394B"/>
    <w:rsid w:val="00DD3D28"/>
    <w:rsid w:val="00DD66DD"/>
    <w:rsid w:val="00DD7663"/>
    <w:rsid w:val="00DE175C"/>
    <w:rsid w:val="00DE23CE"/>
    <w:rsid w:val="00DE2B6C"/>
    <w:rsid w:val="00DE3868"/>
    <w:rsid w:val="00DE4D84"/>
    <w:rsid w:val="00DE7152"/>
    <w:rsid w:val="00DE7802"/>
    <w:rsid w:val="00DF598F"/>
    <w:rsid w:val="00E05567"/>
    <w:rsid w:val="00E05764"/>
    <w:rsid w:val="00E060C7"/>
    <w:rsid w:val="00E060DD"/>
    <w:rsid w:val="00E067A1"/>
    <w:rsid w:val="00E10471"/>
    <w:rsid w:val="00E10604"/>
    <w:rsid w:val="00E13363"/>
    <w:rsid w:val="00E133AC"/>
    <w:rsid w:val="00E149EB"/>
    <w:rsid w:val="00E20018"/>
    <w:rsid w:val="00E21D09"/>
    <w:rsid w:val="00E23AEC"/>
    <w:rsid w:val="00E2580C"/>
    <w:rsid w:val="00E258ED"/>
    <w:rsid w:val="00E259DA"/>
    <w:rsid w:val="00E27CE5"/>
    <w:rsid w:val="00E301F2"/>
    <w:rsid w:val="00E33AA2"/>
    <w:rsid w:val="00E3529F"/>
    <w:rsid w:val="00E35341"/>
    <w:rsid w:val="00E35382"/>
    <w:rsid w:val="00E362B7"/>
    <w:rsid w:val="00E3658A"/>
    <w:rsid w:val="00E378B1"/>
    <w:rsid w:val="00E411FF"/>
    <w:rsid w:val="00E43631"/>
    <w:rsid w:val="00E46B43"/>
    <w:rsid w:val="00E52EDD"/>
    <w:rsid w:val="00E5319D"/>
    <w:rsid w:val="00E543E4"/>
    <w:rsid w:val="00E54D36"/>
    <w:rsid w:val="00E56564"/>
    <w:rsid w:val="00E56B9B"/>
    <w:rsid w:val="00E56FB2"/>
    <w:rsid w:val="00E60219"/>
    <w:rsid w:val="00E60564"/>
    <w:rsid w:val="00E60884"/>
    <w:rsid w:val="00E63C43"/>
    <w:rsid w:val="00E63CF7"/>
    <w:rsid w:val="00E64847"/>
    <w:rsid w:val="00E74A18"/>
    <w:rsid w:val="00E760A7"/>
    <w:rsid w:val="00E766C4"/>
    <w:rsid w:val="00E76C8F"/>
    <w:rsid w:val="00E82F73"/>
    <w:rsid w:val="00E84525"/>
    <w:rsid w:val="00E912CF"/>
    <w:rsid w:val="00E9239F"/>
    <w:rsid w:val="00E924D6"/>
    <w:rsid w:val="00E92F87"/>
    <w:rsid w:val="00E93D3F"/>
    <w:rsid w:val="00E954A0"/>
    <w:rsid w:val="00E955B2"/>
    <w:rsid w:val="00EA1F0F"/>
    <w:rsid w:val="00EA3124"/>
    <w:rsid w:val="00EA5FFB"/>
    <w:rsid w:val="00EA69B8"/>
    <w:rsid w:val="00EB04B6"/>
    <w:rsid w:val="00EB0758"/>
    <w:rsid w:val="00EB30A8"/>
    <w:rsid w:val="00EB3CFF"/>
    <w:rsid w:val="00EB6212"/>
    <w:rsid w:val="00EB6E2E"/>
    <w:rsid w:val="00EB76AB"/>
    <w:rsid w:val="00EB7C26"/>
    <w:rsid w:val="00EC0814"/>
    <w:rsid w:val="00EC1C29"/>
    <w:rsid w:val="00EC24B3"/>
    <w:rsid w:val="00EC459E"/>
    <w:rsid w:val="00EC6C86"/>
    <w:rsid w:val="00ED19CC"/>
    <w:rsid w:val="00ED2826"/>
    <w:rsid w:val="00ED375F"/>
    <w:rsid w:val="00ED377F"/>
    <w:rsid w:val="00ED476B"/>
    <w:rsid w:val="00ED61EF"/>
    <w:rsid w:val="00ED7711"/>
    <w:rsid w:val="00EE259F"/>
    <w:rsid w:val="00EE31D6"/>
    <w:rsid w:val="00EE4CE1"/>
    <w:rsid w:val="00EE5303"/>
    <w:rsid w:val="00EE6F78"/>
    <w:rsid w:val="00EF1F93"/>
    <w:rsid w:val="00EF4AB4"/>
    <w:rsid w:val="00EF56EB"/>
    <w:rsid w:val="00EF59D5"/>
    <w:rsid w:val="00EF7768"/>
    <w:rsid w:val="00F00412"/>
    <w:rsid w:val="00F02199"/>
    <w:rsid w:val="00F03B26"/>
    <w:rsid w:val="00F102F6"/>
    <w:rsid w:val="00F10D18"/>
    <w:rsid w:val="00F10E6D"/>
    <w:rsid w:val="00F1247F"/>
    <w:rsid w:val="00F21121"/>
    <w:rsid w:val="00F22FFB"/>
    <w:rsid w:val="00F2383C"/>
    <w:rsid w:val="00F23CE8"/>
    <w:rsid w:val="00F24295"/>
    <w:rsid w:val="00F25283"/>
    <w:rsid w:val="00F26A33"/>
    <w:rsid w:val="00F30788"/>
    <w:rsid w:val="00F31B59"/>
    <w:rsid w:val="00F353FE"/>
    <w:rsid w:val="00F37443"/>
    <w:rsid w:val="00F37463"/>
    <w:rsid w:val="00F424C1"/>
    <w:rsid w:val="00F44C55"/>
    <w:rsid w:val="00F45B8C"/>
    <w:rsid w:val="00F536CA"/>
    <w:rsid w:val="00F5412E"/>
    <w:rsid w:val="00F56A27"/>
    <w:rsid w:val="00F6144A"/>
    <w:rsid w:val="00F62EEE"/>
    <w:rsid w:val="00F744E2"/>
    <w:rsid w:val="00F77064"/>
    <w:rsid w:val="00F778D4"/>
    <w:rsid w:val="00F8020A"/>
    <w:rsid w:val="00F8056F"/>
    <w:rsid w:val="00F8416E"/>
    <w:rsid w:val="00F901B8"/>
    <w:rsid w:val="00F90AEE"/>
    <w:rsid w:val="00F916CD"/>
    <w:rsid w:val="00F91875"/>
    <w:rsid w:val="00F91CD3"/>
    <w:rsid w:val="00F93189"/>
    <w:rsid w:val="00F93DF0"/>
    <w:rsid w:val="00F95C7E"/>
    <w:rsid w:val="00F96CF5"/>
    <w:rsid w:val="00F97608"/>
    <w:rsid w:val="00FA0F03"/>
    <w:rsid w:val="00FA3211"/>
    <w:rsid w:val="00FA46C5"/>
    <w:rsid w:val="00FA66D7"/>
    <w:rsid w:val="00FA78D0"/>
    <w:rsid w:val="00FB157C"/>
    <w:rsid w:val="00FB310F"/>
    <w:rsid w:val="00FB609A"/>
    <w:rsid w:val="00FC08F4"/>
    <w:rsid w:val="00FC218E"/>
    <w:rsid w:val="00FC36A6"/>
    <w:rsid w:val="00FC5F1E"/>
    <w:rsid w:val="00FC6C5C"/>
    <w:rsid w:val="00FC7B25"/>
    <w:rsid w:val="00FD4043"/>
    <w:rsid w:val="00FD55B1"/>
    <w:rsid w:val="00FD6B16"/>
    <w:rsid w:val="00FD6EAF"/>
    <w:rsid w:val="00FE3D6B"/>
    <w:rsid w:val="00FE4CE6"/>
    <w:rsid w:val="00FE566A"/>
    <w:rsid w:val="00FF0DF8"/>
    <w:rsid w:val="00FF132F"/>
    <w:rsid w:val="00FF1F9B"/>
    <w:rsid w:val="00FF49EE"/>
    <w:rsid w:val="00FF60E9"/>
    <w:rsid w:val="00FF6298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6D92B3"/>
  <w14:defaultImageDpi w14:val="300"/>
  <w15:docId w15:val="{BF060829-1BA2-E443-8215-115FBE63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36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BD7CFD"/>
    <w:pPr>
      <w:keepNext/>
      <w:widowControl/>
      <w:tabs>
        <w:tab w:val="left" w:pos="540"/>
        <w:tab w:val="left" w:pos="1080"/>
        <w:tab w:val="right" w:pos="4320"/>
        <w:tab w:val="left" w:pos="5040"/>
        <w:tab w:val="right" w:pos="6480"/>
        <w:tab w:val="right" w:pos="8280"/>
      </w:tabs>
      <w:jc w:val="center"/>
      <w:outlineLvl w:val="0"/>
    </w:pPr>
    <w:rPr>
      <w:rFonts w:ascii="Arial" w:hAnsi="Arial"/>
      <w:b/>
      <w:snapToGrid/>
      <w:sz w:val="32"/>
    </w:rPr>
  </w:style>
  <w:style w:type="paragraph" w:styleId="Heading2">
    <w:name w:val="heading 2"/>
    <w:basedOn w:val="Normal"/>
    <w:next w:val="Normal"/>
    <w:link w:val="Heading2Char"/>
    <w:qFormat/>
    <w:rsid w:val="00BD7CFD"/>
    <w:pPr>
      <w:keepNext/>
      <w:widowControl/>
      <w:tabs>
        <w:tab w:val="right" w:leader="underscore" w:pos="8640"/>
      </w:tabs>
      <w:spacing w:before="240"/>
      <w:jc w:val="center"/>
      <w:outlineLvl w:val="1"/>
    </w:pPr>
    <w:rPr>
      <w:rFonts w:ascii="Arial" w:hAnsi="Arial"/>
      <w:b/>
      <w:snapToGrid/>
    </w:rPr>
  </w:style>
  <w:style w:type="paragraph" w:styleId="Heading3">
    <w:name w:val="heading 3"/>
    <w:basedOn w:val="Normal"/>
    <w:next w:val="Normal"/>
    <w:link w:val="Heading3Char"/>
    <w:qFormat/>
    <w:rsid w:val="00BD7CFD"/>
    <w:pPr>
      <w:keepNext/>
      <w:widowControl/>
      <w:outlineLvl w:val="2"/>
    </w:pPr>
    <w:rPr>
      <w:rFonts w:ascii="Arial" w:hAnsi="Arial"/>
      <w:b/>
      <w:snapToGrid/>
    </w:rPr>
  </w:style>
  <w:style w:type="paragraph" w:styleId="Heading4">
    <w:name w:val="heading 4"/>
    <w:basedOn w:val="Normal"/>
    <w:next w:val="Normal"/>
    <w:link w:val="Heading4Char"/>
    <w:qFormat/>
    <w:rsid w:val="00BD7CFD"/>
    <w:pPr>
      <w:keepNext/>
      <w:widowControl/>
      <w:spacing w:before="240"/>
      <w:ind w:left="720"/>
      <w:outlineLvl w:val="3"/>
    </w:pPr>
    <w:rPr>
      <w:rFonts w:ascii="Arial" w:hAnsi="Arial"/>
      <w:b/>
      <w:snapToGrid/>
      <w:u w:val="single"/>
    </w:rPr>
  </w:style>
  <w:style w:type="paragraph" w:styleId="Heading5">
    <w:name w:val="heading 5"/>
    <w:basedOn w:val="Normal"/>
    <w:next w:val="Normal"/>
    <w:link w:val="Heading5Char"/>
    <w:qFormat/>
    <w:rsid w:val="00BD7CFD"/>
    <w:pPr>
      <w:keepNext/>
      <w:widowControl/>
      <w:spacing w:line="360" w:lineRule="atLeast"/>
      <w:ind w:left="360"/>
      <w:outlineLvl w:val="4"/>
    </w:pPr>
    <w:rPr>
      <w:rFonts w:ascii="Arial" w:hAnsi="Arial"/>
      <w:b/>
      <w:bCs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2F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442B5"/>
    <w:pPr>
      <w:widowControl/>
      <w:spacing w:before="100" w:beforeAutospacing="1" w:after="100" w:afterAutospacing="1"/>
    </w:pPr>
    <w:rPr>
      <w:snapToGrid/>
      <w:szCs w:val="24"/>
    </w:rPr>
  </w:style>
  <w:style w:type="paragraph" w:styleId="BodyText2">
    <w:name w:val="Body Text 2"/>
    <w:basedOn w:val="Normal"/>
    <w:rsid w:val="008C01F0"/>
    <w:pPr>
      <w:widowControl/>
      <w:jc w:val="both"/>
    </w:pPr>
    <w:rPr>
      <w:snapToGrid/>
      <w:szCs w:val="24"/>
    </w:rPr>
  </w:style>
  <w:style w:type="character" w:styleId="Hyperlink">
    <w:name w:val="Hyperlink"/>
    <w:uiPriority w:val="99"/>
    <w:rsid w:val="008C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370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43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38A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1A43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38A"/>
    <w:rPr>
      <w:snapToGrid w:val="0"/>
      <w:sz w:val="24"/>
    </w:rPr>
  </w:style>
  <w:style w:type="character" w:customStyle="1" w:styleId="Heading1Char">
    <w:name w:val="Heading 1 Char"/>
    <w:basedOn w:val="DefaultParagraphFont"/>
    <w:link w:val="Heading1"/>
    <w:rsid w:val="00BD7CFD"/>
    <w:rPr>
      <w:rFonts w:ascii="Arial" w:hAnsi="Arial"/>
      <w:b/>
      <w:sz w:val="32"/>
    </w:rPr>
  </w:style>
  <w:style w:type="character" w:customStyle="1" w:styleId="Heading2Char">
    <w:name w:val="Heading 2 Char"/>
    <w:basedOn w:val="DefaultParagraphFont"/>
    <w:link w:val="Heading2"/>
    <w:rsid w:val="00BD7CFD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BD7CFD"/>
    <w:rPr>
      <w:rFonts w:ascii="Arial" w:hAnsi="Arial"/>
      <w:b/>
      <w:sz w:val="24"/>
    </w:rPr>
  </w:style>
  <w:style w:type="character" w:customStyle="1" w:styleId="Heading4Char">
    <w:name w:val="Heading 4 Char"/>
    <w:basedOn w:val="DefaultParagraphFont"/>
    <w:link w:val="Heading4"/>
    <w:rsid w:val="00BD7CFD"/>
    <w:rPr>
      <w:rFonts w:ascii="Arial" w:hAnsi="Arial"/>
      <w:b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BD7CFD"/>
    <w:rPr>
      <w:rFonts w:ascii="Arial" w:hAnsi="Arial"/>
      <w:b/>
      <w:bCs/>
      <w:sz w:val="24"/>
    </w:rPr>
  </w:style>
  <w:style w:type="paragraph" w:styleId="EnvelopeAddress">
    <w:name w:val="envelope address"/>
    <w:basedOn w:val="Normal"/>
    <w:rsid w:val="00BD7CFD"/>
    <w:pPr>
      <w:framePr w:w="7920" w:h="1980" w:hRule="exact" w:hSpace="180" w:wrap="auto" w:hAnchor="page" w:xAlign="center" w:yAlign="bottom"/>
      <w:widowControl/>
      <w:ind w:left="2880"/>
    </w:pPr>
    <w:rPr>
      <w:caps/>
      <w:snapToGrid/>
      <w:sz w:val="22"/>
    </w:rPr>
  </w:style>
  <w:style w:type="character" w:styleId="PageNumber">
    <w:name w:val="page number"/>
    <w:basedOn w:val="DefaultParagraphFont"/>
    <w:uiPriority w:val="99"/>
    <w:rsid w:val="00BD7CFD"/>
  </w:style>
  <w:style w:type="paragraph" w:styleId="FootnoteText">
    <w:name w:val="footnote text"/>
    <w:basedOn w:val="Normal"/>
    <w:link w:val="FootnoteTextChar"/>
    <w:semiHidden/>
    <w:rsid w:val="00BD7CFD"/>
    <w:pPr>
      <w:widowControl/>
    </w:pPr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D7CFD"/>
  </w:style>
  <w:style w:type="character" w:styleId="FootnoteReference">
    <w:name w:val="footnote reference"/>
    <w:semiHidden/>
    <w:rsid w:val="00BD7CFD"/>
    <w:rPr>
      <w:vertAlign w:val="superscript"/>
    </w:rPr>
  </w:style>
  <w:style w:type="paragraph" w:styleId="BodyText">
    <w:name w:val="Body Text"/>
    <w:basedOn w:val="Normal"/>
    <w:link w:val="BodyTextChar"/>
    <w:rsid w:val="00BD7CFD"/>
    <w:pPr>
      <w:widowControl/>
    </w:pPr>
    <w:rPr>
      <w:rFonts w:ascii="Arial" w:hAnsi="Arial"/>
      <w:b/>
      <w:snapToGrid/>
    </w:rPr>
  </w:style>
  <w:style w:type="character" w:customStyle="1" w:styleId="BodyTextChar">
    <w:name w:val="Body Text Char"/>
    <w:basedOn w:val="DefaultParagraphFont"/>
    <w:link w:val="BodyText"/>
    <w:rsid w:val="00BD7CFD"/>
    <w:rPr>
      <w:rFonts w:ascii="Arial" w:hAnsi="Arial"/>
      <w:b/>
      <w:sz w:val="24"/>
    </w:rPr>
  </w:style>
  <w:style w:type="paragraph" w:styleId="EnvelopeReturn">
    <w:name w:val="envelope return"/>
    <w:basedOn w:val="Normal"/>
    <w:rsid w:val="00BD7CFD"/>
    <w:pPr>
      <w:widowControl/>
    </w:pPr>
    <w:rPr>
      <w:rFonts w:ascii="News Gothic MT" w:hAnsi="News Gothic MT"/>
      <w:snapToGrid/>
      <w:sz w:val="20"/>
    </w:rPr>
  </w:style>
  <w:style w:type="paragraph" w:styleId="BodyTextIndent">
    <w:name w:val="Body Text Indent"/>
    <w:basedOn w:val="Normal"/>
    <w:link w:val="BodyTextIndentChar"/>
    <w:rsid w:val="00BD7CFD"/>
    <w:pPr>
      <w:widowControl/>
      <w:ind w:left="720"/>
    </w:pPr>
    <w:rPr>
      <w:b/>
      <w:bCs/>
      <w:snapToGrid/>
    </w:rPr>
  </w:style>
  <w:style w:type="character" w:customStyle="1" w:styleId="BodyTextIndentChar">
    <w:name w:val="Body Text Indent Char"/>
    <w:basedOn w:val="DefaultParagraphFont"/>
    <w:link w:val="BodyTextIndent"/>
    <w:rsid w:val="00BD7CFD"/>
    <w:rPr>
      <w:b/>
      <w:bCs/>
      <w:sz w:val="24"/>
    </w:rPr>
  </w:style>
  <w:style w:type="paragraph" w:styleId="BodyTextIndent2">
    <w:name w:val="Body Text Indent 2"/>
    <w:basedOn w:val="Normal"/>
    <w:link w:val="BodyTextIndent2Char"/>
    <w:rsid w:val="00BD7CFD"/>
    <w:pPr>
      <w:widowControl/>
      <w:ind w:left="720"/>
    </w:pPr>
    <w:rPr>
      <w:snapToGrid/>
    </w:rPr>
  </w:style>
  <w:style w:type="character" w:customStyle="1" w:styleId="BodyTextIndent2Char">
    <w:name w:val="Body Text Indent 2 Char"/>
    <w:basedOn w:val="DefaultParagraphFont"/>
    <w:link w:val="BodyTextIndent2"/>
    <w:rsid w:val="00BD7CFD"/>
    <w:rPr>
      <w:sz w:val="24"/>
    </w:rPr>
  </w:style>
  <w:style w:type="character" w:styleId="Emphasis">
    <w:name w:val="Emphasis"/>
    <w:uiPriority w:val="20"/>
    <w:qFormat/>
    <w:rsid w:val="00BD7CFD"/>
    <w:rPr>
      <w:i/>
      <w:iCs/>
    </w:rPr>
  </w:style>
  <w:style w:type="paragraph" w:styleId="ListParagraph">
    <w:name w:val="List Paragraph"/>
    <w:basedOn w:val="Normal"/>
    <w:uiPriority w:val="34"/>
    <w:qFormat/>
    <w:rsid w:val="00BD7CFD"/>
    <w:pPr>
      <w:widowControl/>
      <w:ind w:left="720"/>
      <w:contextualSpacing/>
    </w:pPr>
    <w:rPr>
      <w:rFonts w:ascii="Cambria" w:eastAsia="MS Mincho" w:hAnsi="Cambria"/>
      <w:snapToGrid/>
      <w:szCs w:val="24"/>
    </w:rPr>
  </w:style>
  <w:style w:type="character" w:customStyle="1" w:styleId="spelle">
    <w:name w:val="spelle"/>
    <w:basedOn w:val="DefaultParagraphFont"/>
    <w:rsid w:val="00633BE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16AF"/>
    <w:pPr>
      <w:widowControl/>
      <w:pBdr>
        <w:bottom w:val="single" w:sz="6" w:space="1" w:color="auto"/>
      </w:pBdr>
      <w:jc w:val="center"/>
    </w:pPr>
    <w:rPr>
      <w:rFonts w:ascii="Arial" w:eastAsiaTheme="minorEastAsia" w:hAnsi="Arial" w:cstheme="minorBidi"/>
      <w:snapToGrid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16AF"/>
    <w:rPr>
      <w:rFonts w:ascii="Arial" w:eastAsiaTheme="minorEastAsia" w:hAnsi="Arial" w:cstheme="minorBidi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16AF"/>
    <w:pPr>
      <w:widowControl/>
      <w:pBdr>
        <w:top w:val="single" w:sz="6" w:space="1" w:color="auto"/>
      </w:pBdr>
      <w:jc w:val="center"/>
    </w:pPr>
    <w:rPr>
      <w:rFonts w:ascii="Arial" w:eastAsiaTheme="minorEastAsia" w:hAnsi="Arial" w:cstheme="minorBidi"/>
      <w:snapToGrid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16AF"/>
    <w:rPr>
      <w:rFonts w:ascii="Arial" w:eastAsiaTheme="minorEastAsia" w:hAnsi="Arial" w:cstheme="minorBidi"/>
      <w:vanish/>
      <w:sz w:val="16"/>
      <w:szCs w:val="16"/>
    </w:rPr>
  </w:style>
  <w:style w:type="character" w:customStyle="1" w:styleId="psbox-value">
    <w:name w:val="ps_box-value"/>
    <w:basedOn w:val="DefaultParagraphFont"/>
    <w:rsid w:val="00B832EB"/>
  </w:style>
  <w:style w:type="table" w:styleId="TableGrid">
    <w:name w:val="Table Grid"/>
    <w:basedOn w:val="TableNormal"/>
    <w:uiPriority w:val="59"/>
    <w:rsid w:val="00151A2C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1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26</Pages>
  <Words>9601</Words>
  <Characters>54727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(COMPANY LETTERHEAD)</vt:lpstr>
    </vt:vector>
  </TitlesOfParts>
  <Company>UMR</Company>
  <LinksUpToDate>false</LinksUpToDate>
  <CharactersWithSpaces>64200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(COMPANY LETTERHEAD)</dc:title>
  <dc:subject/>
  <dc:creator>David Enke</dc:creator>
  <cp:keywords/>
  <cp:lastModifiedBy>Enke, David</cp:lastModifiedBy>
  <cp:revision>20</cp:revision>
  <cp:lastPrinted>2025-04-26T10:54:00Z</cp:lastPrinted>
  <dcterms:created xsi:type="dcterms:W3CDTF">2026-01-30T14:25:00Z</dcterms:created>
  <dcterms:modified xsi:type="dcterms:W3CDTF">2026-05-13T19:31:00Z</dcterms:modified>
</cp:coreProperties>
</file>